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先賢所信：早期教會史話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出版社：歸正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作者：呂沛淵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ISBN：9789868812604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出版社：歸正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以「史話」方式，深入淺出敘述早期教會的歷史事實、人物生平、事件運動，特別注重聖經教義的解釋與正統信仰的傳承。「鑒往知來」對處於後現代的今日教會，是起死回生的良藥。「論古說今」的目的，在於幫助今日華人教會歸回聖經正統信仰，看重教會的使命傳承；從過去神子民的血淚掙扎，學到寶貴的教訓，持守真道勇於歸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呂沛淵牧師曾在多所神學院教授「系統神學」與「教會歷史」，現任美國加州「聖經歸正教會」牧師，並兼任「教革宗神學院」代院長。著有《基督教會史》、《基要神學》（三冊）、《無誤聖經》（與林慈信牧師等合著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https://shop.campus.org.tw/ProductDetails.aspx?productID=000458481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62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2022-09-06T14:07:07Z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08A71CF0D5914A12947F4878DB91DFE6</vt:lpwstr>
  </property>
</Properties>
</file>