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drawing>
          <wp:inline distT="0" distB="0" distL="114300" distR="114300">
            <wp:extent cx="5266690" cy="6583680"/>
            <wp:effectExtent l="0" t="0" r="3810" b="7620"/>
            <wp:docPr id="1" name="图片 1" descr="藉著溫柔，我們得勝有餘了馬太亨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藉著溫柔，我們得勝有餘了馬太亨利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58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不輕易發怒的，勝過勇士；治服己心的，強如取城。(箴言16:32)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這句話勉勵我們要溫柔，這實在適合每一個人，尤其是白髮人（第31節）。要注意，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.溫柔的本質。溫柔就是不輕易發怒，不隨便動怒，不容易被觸怒，反復思考，不發脾氣，不過界，不輕易動怒以致能迅速消氣且止息怒氣。溫柔就是能管理自己的心，管理欲望和情感，控制一切的衝動，尤其是脾氣和怒氣，嚴格地把脾氣和怒氣控制在信仰的管轄和正確的理性之下。我們必須控制自己的怒氣，就像神控制自己的怒氣一樣（那鴻書1:3）。俗話說：治服你的脾氣，就像神治服風一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溫柔的榮耀。能主宰自己脾氣的，勝過勇士，勝過持久圍城攻取一座城池，勝過持久戰征服一個國家。看哪！這裡有人比亞歷山大更偉大，比凱撒更偉大。要征服自己，征服自己失控的脾氣，比攻城掠地更需要真智慧，更需要穩固、堅忍、一貫的管理。對有理智的受造物來說，理性的征服比野蠻的征服更光榮。這樣的勝利不傷害人，不必犧牲生命或財產，只需放棄一些低級的欲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因此，平息內部叛亂比抵擋外來侵略更困難，也更光榮。這些就是溫柔的好處，藉著溫柔，我們得勝有餘了（羅馬書8:37）。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Noto Sans T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新細明體" w:hAnsi="新細明體" w:eastAsia="新細明體" w:cs="新細明體"/>
      </w:rPr>
    </w:pPr>
    <w:r>
      <w:rPr>
        <w:rFonts w:hint="eastAsia" w:ascii="新細明體" w:hAnsi="新細明體" w:eastAsia="新細明體" w:cs="新細明體"/>
      </w:rPr>
      <w:t>藉著溫柔，我們得勝有餘了</w:t>
    </w:r>
    <w:r>
      <w:rPr>
        <w:rFonts w:hint="eastAsia" w:ascii="新細明體" w:hAnsi="新細明體" w:eastAsia="新細明體" w:cs="新細明體"/>
        <w:lang w:eastAsia="zh-TW"/>
      </w:rPr>
      <w:t>　</w:t>
    </w:r>
    <w:r>
      <w:rPr>
        <w:rFonts w:hint="eastAsia" w:ascii="新細明體" w:hAnsi="新細明體" w:eastAsia="新細明體" w:cs="新細明體"/>
      </w:rPr>
      <w:t>馬太亨利</w:t>
    </w:r>
  </w:p>
  <w:p>
    <w:pPr>
      <w:pStyle w:val="3"/>
      <w:jc w:val="center"/>
    </w:pPr>
    <w:r>
      <w:rPr>
        <w:rFonts w:hint="eastAsia" w:ascii="新細明體" w:hAnsi="新細明體" w:eastAsia="新細明體" w:cs="新細明體"/>
      </w:rPr>
      <w:t>https://rtv.org.tw/through-tenderness-we-win/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5AE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2022-11-10T13:07:34Z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368040AFF91A4F4FBAED09981D6EE524</vt:lpwstr>
  </property>
</Properties>
</file>