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Hywel R. Jones is Professor of Practical Theology at Westminster Theological Seminary, Escondido, California. He has a B.A. from the University of Wales, an MA from the University of Cambridge, and a Ph.D. from Greenwich University School of Theology.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Hywel Jones was ordained in the Presbyterian Church of Wales in 1963 and ministered in several pastorates in England and Wales over 25 years, including Grove Chapel, Camberwell, London, and Borras Park in Wrexham. During those years, he was a member of the executive committee of the British Evangelical Council of Churches, editor of its theological journal and chairman of its study conference. In addition he was co-chairman of the Westminster Fellowship of Ministers, succeeding Dr. Martyn Lloyd-Jones.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London Theological Seminary commenced in 1977 and Dr. Jones became its first principal in 1985, lecturing in Hebrew and Biblical Studies, Hermeneutics, and Homiletics. During that time he also taught in Romania, Malaysia, Australia, New Zealand, and Italy. In 1995, he was Scholar in Residence at Reformed Theological Seminary in Jackson, MS, and since 1998 has been a member of the adjunct faculty at Puritan and Reformed Theological Seminary in Michigan. Before taking up his position at Westminster Seminary, California in 2000, he served for four years as editorial director of the Banner of Truth Trust. He is the author of – amongst other books – the Trust’s title Let’s Study Hebrews.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https://banneroftruth.org/us/about/banner-authors/hywel-r-jones/</w:t>
      </w:r>
    </w:p>
    <w:p>
      <w:pPr>
        <w:jc w:val="left"/>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bookmarkStart w:id="0" w:name="_GoBack"/>
      <w:bookmarkEnd w:id="0"/>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Hywel R. Jones</w:t>
      </w:r>
    </w:p>
    <w:p>
      <w:pPr>
        <w:jc w:val="left"/>
        <w:rPr>
          <w:rFonts w:hint="eastAsia" w:ascii="新細明體" w:hAnsi="新細明體" w:eastAsia="新細明體" w:cs="新細明體"/>
        </w:rPr>
      </w:pPr>
      <w:r>
        <w:rPr>
          <w:rFonts w:hint="eastAsia" w:ascii="新細明體" w:hAnsi="新細明體" w:eastAsia="新細明體" w:cs="新細明體"/>
        </w:rPr>
        <w:t>Professor Emeritus of Practical Theology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EDUCATION</w:t>
      </w:r>
    </w:p>
    <w:p>
      <w:pPr>
        <w:jc w:val="left"/>
        <w:rPr>
          <w:rFonts w:hint="eastAsia" w:ascii="新細明體" w:hAnsi="新細明體" w:eastAsia="新細明體" w:cs="新細明體"/>
        </w:rPr>
      </w:pPr>
      <w:r>
        <w:rPr>
          <w:rFonts w:hint="eastAsia" w:ascii="新細明體" w:hAnsi="新細明體" w:eastAsia="新細明體" w:cs="新細明體"/>
        </w:rPr>
        <w:t>B.A., University of Wales;</w:t>
      </w:r>
    </w:p>
    <w:p>
      <w:pPr>
        <w:jc w:val="left"/>
        <w:rPr>
          <w:rFonts w:hint="eastAsia" w:ascii="新細明體" w:hAnsi="新細明體" w:eastAsia="新細明體" w:cs="新細明體"/>
        </w:rPr>
      </w:pPr>
      <w:r>
        <w:rPr>
          <w:rFonts w:hint="eastAsia" w:ascii="新細明體" w:hAnsi="新細明體" w:eastAsia="新細明體" w:cs="新細明體"/>
        </w:rPr>
        <w:t>M.A., University of Cambridge;</w:t>
      </w:r>
    </w:p>
    <w:p>
      <w:pPr>
        <w:jc w:val="left"/>
        <w:rPr>
          <w:rFonts w:hint="eastAsia" w:ascii="新細明體" w:hAnsi="新細明體" w:eastAsia="新細明體" w:cs="新細明體"/>
        </w:rPr>
      </w:pPr>
      <w:r>
        <w:rPr>
          <w:rFonts w:hint="eastAsia" w:ascii="新細明體" w:hAnsi="新細明體" w:eastAsia="新細明體" w:cs="新細明體"/>
        </w:rPr>
        <w:t>Ph.D., Greenwich University School of Theology (UK)</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Dr. Jones was ordained in the Presbyterian Church of Wales in 1963 and ministered in several pastorates in Wales and England over 25 years. During those years, he was a member of the executive committee of the British Evangelical Council of Churches, editor of its theological journal and chairman of its study conference. In addition he was co-chairman of the Westminster Fellowship of Ministers succeeding Dr. Martyn Lloyd-Jones. The London Theological Seminary commenced in 1977 and Dr. Jones became its first principal in 1985, lecturing in Hebrew and Biblical Studies, Hermeneutics, and Homiletics. During that time he also taught in Romania, Malaysia, Australia, New Zealand, and Italy. In 1995, he was Scholar in Residence at Reformed Theological Seminary in Jackson, MS, and since 1998 has been a member of the adjunct faculty at Puritan and Reformed Theological Seminary in Michigan. Before coming to Westminster Seminary California in 2000, he served for four years as editorial director of the Banner of Truth Trust.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Dr. Jones has written commentaries on Exodus, Philippians, Hebrews and most recently, Job. He has also authored For the Sake of the Gospel; Psalm 119 for Life; Gospel and Church; Unity in Truth; and Only One Way. He contributed two essays to Covenant, Justification, and Pastoral Ministry: Essays by the Faculty of Westminster Seminary California.</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Dr. Jones and his wife, Nansi, have been married for more than 50 years. They are blessed with three children and five granddaughters. Their son-in-law studied at Westminster Seminary California and is now a pastor in England.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https://www.wscal.edu/academics/faculty/hywel-r-jones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2BA2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2023-03-25T13:21:51Z</dcterms:created>
  <dc:creator>User</dc:creator>
  <cp:lastModifiedBy>User</cp:lastModifiedBy>
  <dcterms:modified xsi:type="dcterms:W3CDTF">2023-03-25T13:24:15Z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438BB1E60ACA4271928BB67DFB547BEA</vt:lpwstr>
  </property>
</Properties>
</file>