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中華信義神學院</w:t>
      </w:r>
    </w:p>
    <w:p>
      <w:pPr>
        <w:jc w:val="left"/>
        <w:rPr>
          <w:rFonts w:hint="eastAsia" w:ascii="新細明體" w:hAnsi="新細明體" w:eastAsia="新細明體" w:cs="新細明體"/>
        </w:rPr>
      </w:pPr>
      <w:r>
        <w:rPr>
          <w:rFonts w:hint="eastAsia" w:ascii="新細明體" w:hAnsi="新細明體" w:eastAsia="新細明體" w:cs="新細明體"/>
        </w:rPr>
        <w:t xml:space="preserve">2017年8月30日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【人事消息】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賀! 本院柯安得牧師自9月1日起榮任路德神學研究所所長</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柯安得牧師簡介：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柯安得牧師，新竹之子，從小在台灣出生和長大。</w:t>
      </w:r>
    </w:p>
    <w:p>
      <w:pPr>
        <w:jc w:val="left"/>
        <w:rPr>
          <w:rFonts w:hint="eastAsia" w:ascii="新細明體" w:hAnsi="新細明體" w:eastAsia="新細明體" w:cs="新細明體"/>
        </w:rPr>
      </w:pPr>
      <w:r>
        <w:rPr>
          <w:rFonts w:hint="eastAsia" w:ascii="新細明體" w:hAnsi="新細明體" w:eastAsia="新細明體" w:cs="新細明體"/>
        </w:rPr>
        <w:t>他是芬蘭差會宣教士，</w:t>
      </w:r>
    </w:p>
    <w:p>
      <w:pPr>
        <w:jc w:val="left"/>
        <w:rPr>
          <w:rFonts w:hint="eastAsia" w:ascii="新細明體" w:hAnsi="新細明體" w:eastAsia="新細明體" w:cs="新細明體"/>
        </w:rPr>
      </w:pPr>
      <w:r>
        <w:rPr>
          <w:rFonts w:hint="eastAsia" w:ascii="新細明體" w:hAnsi="新細明體" w:eastAsia="新細明體" w:cs="新細明體"/>
        </w:rPr>
        <w:t>也是信神前任的院長柯泰理夫婦的老三，</w:t>
      </w:r>
    </w:p>
    <w:p>
      <w:pPr>
        <w:jc w:val="left"/>
        <w:rPr>
          <w:rFonts w:hint="eastAsia" w:ascii="新細明體" w:hAnsi="新細明體" w:eastAsia="新細明體" w:cs="新細明體"/>
        </w:rPr>
      </w:pPr>
      <w:r>
        <w:rPr>
          <w:rFonts w:hint="eastAsia" w:ascii="新細明體" w:hAnsi="新細明體" w:eastAsia="新細明體" w:cs="新細明體"/>
        </w:rPr>
        <w:t>對華人文化及台灣教會的現況和需要有深入的了解。</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在新竹上完小學後，轉到台中的馬禮遜美國學校，</w:t>
      </w:r>
    </w:p>
    <w:p>
      <w:pPr>
        <w:jc w:val="left"/>
        <w:rPr>
          <w:rFonts w:hint="eastAsia" w:ascii="新細明體" w:hAnsi="新細明體" w:eastAsia="新細明體" w:cs="新細明體"/>
        </w:rPr>
      </w:pPr>
      <w:r>
        <w:rPr>
          <w:rFonts w:hint="eastAsia" w:ascii="新細明體" w:hAnsi="新細明體" w:eastAsia="新細明體" w:cs="新細明體"/>
        </w:rPr>
        <w:t>高中畢業以後轉往美國就讀。</w:t>
      </w:r>
    </w:p>
    <w:p>
      <w:pPr>
        <w:jc w:val="left"/>
        <w:rPr>
          <w:rFonts w:hint="eastAsia" w:ascii="新細明體" w:hAnsi="新細明體" w:eastAsia="新細明體" w:cs="新細明體"/>
        </w:rPr>
      </w:pPr>
      <w:r>
        <w:rPr>
          <w:rFonts w:hint="eastAsia" w:ascii="新細明體" w:hAnsi="新細明體" w:eastAsia="新細明體" w:cs="新細明體"/>
        </w:rPr>
        <w:t>柯牧師在美國待了將近二十年 (1992-2011)，</w:t>
      </w:r>
    </w:p>
    <w:p>
      <w:pPr>
        <w:jc w:val="left"/>
        <w:rPr>
          <w:rFonts w:hint="eastAsia" w:ascii="新細明體" w:hAnsi="新細明體" w:eastAsia="新細明體" w:cs="新細明體"/>
        </w:rPr>
      </w:pPr>
      <w:r>
        <w:rPr>
          <w:rFonts w:hint="eastAsia" w:ascii="新細明體" w:hAnsi="新細明體" w:eastAsia="新細明體" w:cs="新細明體"/>
        </w:rPr>
        <w:t>人生許多重要的事件都在這時段順利的完成了，</w:t>
      </w:r>
    </w:p>
    <w:p>
      <w:pPr>
        <w:jc w:val="left"/>
        <w:rPr>
          <w:rFonts w:hint="eastAsia" w:ascii="新細明體" w:hAnsi="新細明體" w:eastAsia="新細明體" w:cs="新細明體"/>
        </w:rPr>
      </w:pPr>
      <w:r>
        <w:rPr>
          <w:rFonts w:hint="eastAsia" w:ascii="新細明體" w:hAnsi="新細明體" w:eastAsia="新細明體" w:cs="新細明體"/>
        </w:rPr>
        <w:t>包括：大學畢業、神學院道碩畢業、按牧、</w:t>
      </w:r>
    </w:p>
    <w:p>
      <w:pPr>
        <w:jc w:val="left"/>
        <w:rPr>
          <w:rFonts w:hint="eastAsia" w:ascii="新細明體" w:hAnsi="新細明體" w:eastAsia="新細明體" w:cs="新細明體"/>
        </w:rPr>
      </w:pPr>
      <w:r>
        <w:rPr>
          <w:rFonts w:hint="eastAsia" w:ascii="新細明體" w:hAnsi="新細明體" w:eastAsia="新細明體" w:cs="新細明體"/>
        </w:rPr>
        <w:t>在紐約和新澤西州牧會八年，結婚、兩位女兒出生，</w:t>
      </w:r>
    </w:p>
    <w:p>
      <w:pPr>
        <w:jc w:val="left"/>
        <w:rPr>
          <w:rFonts w:hint="eastAsia" w:ascii="新細明體" w:hAnsi="新細明體" w:eastAsia="新細明體" w:cs="新細明體"/>
        </w:rPr>
      </w:pPr>
      <w:r>
        <w:rPr>
          <w:rFonts w:hint="eastAsia" w:ascii="新細明體" w:hAnsi="新細明體" w:eastAsia="新細明體" w:cs="新細明體"/>
        </w:rPr>
        <w:t>讀研究所、以及獲得系統神學博士學位。</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2011年 11 月全家受芬蘭差會的差派搬到台灣。</w:t>
      </w:r>
    </w:p>
    <w:p>
      <w:pPr>
        <w:jc w:val="left"/>
        <w:rPr>
          <w:rFonts w:hint="eastAsia" w:ascii="新細明體" w:hAnsi="新細明體" w:eastAsia="新細明體" w:cs="新細明體"/>
        </w:rPr>
      </w:pPr>
      <w:r>
        <w:rPr>
          <w:rFonts w:hint="eastAsia" w:ascii="新細明體" w:hAnsi="新細明體" w:eastAsia="新細明體" w:cs="新細明體"/>
        </w:rPr>
        <w:t>即將開始的新學年是他在信神專任的第五年，</w:t>
      </w:r>
    </w:p>
    <w:p>
      <w:pPr>
        <w:jc w:val="left"/>
        <w:rPr>
          <w:rFonts w:hint="eastAsia" w:ascii="新細明體" w:hAnsi="新細明體" w:eastAsia="新細明體" w:cs="新細明體"/>
        </w:rPr>
      </w:pPr>
      <w:r>
        <w:rPr>
          <w:rFonts w:hint="eastAsia" w:ascii="新細明體" w:hAnsi="新細明體" w:eastAsia="新細明體" w:cs="新細明體"/>
        </w:rPr>
        <w:t>其專長領域包括系統神學、路德神學以及宣教學。</w:t>
      </w:r>
    </w:p>
    <w:p>
      <w:pPr>
        <w:jc w:val="left"/>
        <w:rPr>
          <w:rFonts w:hint="eastAsia" w:ascii="新細明體" w:hAnsi="新細明體" w:eastAsia="新細明體" w:cs="新細明體"/>
        </w:rPr>
      </w:pPr>
      <w:r>
        <w:rPr>
          <w:rFonts w:hint="eastAsia" w:ascii="新細明體" w:hAnsi="新細明體" w:eastAsia="新細明體" w:cs="新細明體"/>
        </w:rPr>
        <w:t>過去幾年在教會、總會及許多場合發表專題，</w:t>
      </w:r>
    </w:p>
    <w:p>
      <w:pPr>
        <w:jc w:val="left"/>
        <w:rPr>
          <w:rFonts w:hint="eastAsia" w:ascii="新細明體" w:hAnsi="新細明體" w:eastAsia="新細明體" w:cs="新細明體"/>
        </w:rPr>
      </w:pPr>
      <w:r>
        <w:rPr>
          <w:rFonts w:hint="eastAsia" w:ascii="新細明體" w:hAnsi="新細明體" w:eastAsia="新細明體" w:cs="新細明體"/>
        </w:rPr>
        <w:t>包括因信稱義與成聖的關係、路德的聖靈觀、</w:t>
      </w:r>
    </w:p>
    <w:p>
      <w:pPr>
        <w:jc w:val="left"/>
        <w:rPr>
          <w:rFonts w:hint="eastAsia" w:ascii="新細明體" w:hAnsi="新細明體" w:eastAsia="新細明體" w:cs="新細明體"/>
        </w:rPr>
      </w:pPr>
      <w:r>
        <w:rPr>
          <w:rFonts w:hint="eastAsia" w:ascii="新細明體" w:hAnsi="新細明體" w:eastAsia="新細明體" w:cs="新細明體"/>
        </w:rPr>
        <w:t>福音為應許的重要性，分辨律法與福音，</w:t>
      </w:r>
    </w:p>
    <w:p>
      <w:pPr>
        <w:jc w:val="left"/>
        <w:rPr>
          <w:rFonts w:hint="eastAsia" w:ascii="新細明體" w:hAnsi="新細明體" w:eastAsia="新細明體" w:cs="新細明體"/>
        </w:rPr>
      </w:pPr>
      <w:r>
        <w:rPr>
          <w:rFonts w:hint="eastAsia" w:ascii="新細明體" w:hAnsi="新細明體" w:eastAsia="新細明體" w:cs="新細明體"/>
        </w:rPr>
        <w:t>以及路德「同時義人同時罪人」教義的現代意義，</w:t>
      </w:r>
    </w:p>
    <w:p>
      <w:pPr>
        <w:jc w:val="left"/>
        <w:rPr>
          <w:rFonts w:hint="eastAsia" w:ascii="新細明體" w:hAnsi="新細明體" w:eastAsia="新細明體" w:cs="新細明體"/>
        </w:rPr>
      </w:pPr>
      <w:r>
        <w:rPr>
          <w:rFonts w:hint="eastAsia" w:ascii="新細明體" w:hAnsi="新細明體" w:eastAsia="新細明體" w:cs="新細明體"/>
        </w:rPr>
        <w:t>他對講道學、十架神學及分辯律法與福音有特別的負擔和興趣。</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擔任神研所的所長，柯牧師希望能夠為華人教會培養：</w:t>
      </w:r>
    </w:p>
    <w:p>
      <w:pPr>
        <w:jc w:val="left"/>
        <w:rPr>
          <w:rFonts w:hint="eastAsia" w:ascii="新細明體" w:hAnsi="新細明體" w:eastAsia="新細明體" w:cs="新細明體"/>
        </w:rPr>
      </w:pPr>
      <w:r>
        <w:rPr>
          <w:rFonts w:hint="eastAsia" w:ascii="新細明體" w:hAnsi="新細明體" w:eastAsia="新細明體" w:cs="新細明體"/>
        </w:rPr>
        <w:t>忠心且充滿路德神學精神和判斷力的十架僕人。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https://zh-hk.facebook.com/CLS.hsinshen/posts/1550346024987599/</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es-la.facebook.com/CLS.hsinshen/photos/人事消息-賀-本院柯安得牧師自9月1日起榮任路德神學研究所所長-柯安得牧師簡介柯安得牧師新竹之子從小在台灣出生和長大他是芬蘭差會宣教士也是信神前任的院長柯泰理夫/1550344414987760/</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658B2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2023-02-22T15:20:34Z</dcterms:created>
  <dc:creator>User</dc:creator>
  <cp:lastModifiedBy>User</cp:lastModifiedBy>
  <dcterms:modified xsi:type="dcterms:W3CDTF">2023-02-22T15:24:36Z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E578652641D2407DA36582DC2350070B</vt:lpwstr>
  </property>
</Properties>
</file>