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猶太觀點看保羅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Paul, The Man and the Teacher in the Light of Jewish Sources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作者：孫得力 (Risto Santala)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譯者：顧華德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產品編號：957309150X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ISBN：9789573091509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出版日期：2000-7-1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猶太古諺云：「當猶太人歸回列祖之地時，是沿著一座紙草橋回去的。」即便是「紙草橋」，他們還是要回到故鄉去尋找自己的根。身為基督徒，我們也需要回到信仰的發源地，尋找活水的泉源。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保羅獨特、深邃的神學觀使他常取悅，也常觸怒他的讀者群。但因著他的信心，打破了以色列人和外邦人的藩籬，使敬畏神的外邦人不壐是神國度的次等國民、不再是猶太教的附加物。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作者藉著數以百計的猶太資料，經歷45年猶太文學海洋的航行，要引領讀者前住保羅學問淵博的岩礁海域冒險。希望在猶太來源的亮光下查證：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．當時流行的教導方法為何？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．希臘文化、拉比訓練對保羅的影響為何？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．什麼因素影響了保羅的行事為人？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．如何還原保羅原來的立場？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相信愈熟悉基督教信仰的猶太根源，愈能清楚重建保羅的心靈面貌和思想基礎，就愈能恢復對神真道的信心。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https://www.logos.com.hk/bf/acms/content.asp?site=logosbf&amp;op=show&amp;type=product&amp;code=957309150X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E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2022-08-09T14:23:18Z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35BF1EA6356A457588A045406C26D252</vt:lpwstr>
  </property>
</Properties>
</file>