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管窺十架神學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 俞繼斌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 中華信義神學院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原書號：XC231-1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ISBN：957989552X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</w:t>
      </w:r>
      <w:r>
        <w:rPr>
          <w:rFonts w:hint="eastAsia" w:ascii="新細明體" w:hAnsi="新細明體" w:eastAsia="新細明體" w:cs="新細明體"/>
          <w:lang w:val="en-US" w:eastAsia="zh-TW"/>
        </w:rPr>
        <w:t>1997年12月1日第一版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>內容簡介</w:t>
      </w:r>
      <w:r>
        <w:rPr>
          <w:rFonts w:hint="eastAsia" w:ascii="新細明體" w:hAnsi="新細明體" w:eastAsia="新細明體" w:cs="新細明體"/>
          <w:lang w:eastAsia="zh-TW"/>
        </w:rPr>
        <w:t>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親身經歷了基督福音帶來的徹底釋放後，改教先鋒馬丁路德如雷貫耳的呼籲，「單單傳講一件事：十字架的智慧」本書以一主題一回應的方式，邀你一窺十架神學之風貌。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作者介紹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俞繼斌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國立台灣大學哲學系文學士(1968)。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美國明尼蘇達州聖保羅市路德神學道學碩士(1973)。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波士頓大學神學院教牧關懷神學博士(1984)。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美國聖路易協同神學院榮譽神學博士(2004)。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曾任香港信義中宗神學院實踐神學教授(1984-1989)，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台灣信義會監督(1990-1993)，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中華信義神學院院長(1993-2014)。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著有《Confucian and Biblical Concepts of Filial Piety:Implications for Pastoral Care in the Chinese Church in Taiwan》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《Th.D.Dissertation,Boston Univ,School of Theology,1984》及編著《管窺十架神學》《中華信義學院出版，1997》。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https://shop.campus.org.tw/ProductDetails.aspx?ProductID=000189521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https://www.taosheng.com.tw/products/管窺十架神學-pod版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289302C0"/>
    <w:rsid w:val="419B5600"/>
    <w:rsid w:val="484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493</Characters>
  <Lines>0</Lines>
  <Paragraphs>0</Paragraphs>
  <TotalTime>4</TotalTime>
  <ScaleCrop>false</ScaleCrop>
  <LinksUpToDate>false</LinksUpToDate>
  <CharactersWithSpaces>516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WPS_1657272589</cp:lastModifiedBy>
  <dcterms:modified xsi:type="dcterms:W3CDTF">2024-06-09T12:31:36Z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988AADD6635C448B908460150B02554C</vt:lpwstr>
  </property>
</Properties>
</file>