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rPr>
        <w:t>阅读经文：来11：1-40</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新譯本</w:t>
      </w: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r>
        <w:rPr>
          <w:rFonts w:hint="eastAsia" w:ascii="新細明體" w:hAnsi="新細明體" w:eastAsia="新細明體" w:cs="新細明體"/>
        </w:rPr>
        <w:t>論信心</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1信就是對所盼望的事的把握，是還看不見之事的明證。 2因著這信心，古人得到了稱許。</w:t>
      </w:r>
    </w:p>
    <w:p>
      <w:pPr>
        <w:jc w:val="left"/>
        <w:rPr>
          <w:rFonts w:hint="eastAsia" w:ascii="新細明體" w:hAnsi="新細明體" w:eastAsia="新細明體" w:cs="新細明體"/>
        </w:rPr>
      </w:pPr>
      <w:r>
        <w:rPr>
          <w:rFonts w:hint="eastAsia" w:ascii="新細明體" w:hAnsi="新細明體" w:eastAsia="新細明體" w:cs="新細明體"/>
        </w:rPr>
        <w:t>3因著信，我們就明白宇宙（“宇宙”或譯：“諸世界”或“眾世代”）是因著　神的話造成的。這樣，那看得見的就是從那看不見的造出來的。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信心的偉人</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4因著信，亞伯比該隱獻上更美的祭品給　神；藉著這信心，他被　神稱許為義人，這是　神指著他的禮物所作的見證；他雖然死了，卻藉著信仍然說話。 5因著信，以諾被遷去了，使他不至於死，人也找不著他，因為　神把他遷去了。原來在遷去以前，他已經得了　神喜悅他的明證。 6沒有信，就不能得到　神的喜悅；因為來到　神面前的人，必須信　神存在，並且信他會賞賜那些尋求他的人。 7因著信，挪亞在還沒有看見的事上，得了　神的警告，就動了敬畏的心，做了一艘方舟，使他全家得救。藉著這信心，他就定了那世代的罪，自己也承受了那因信而來的義。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8因著信，亞伯拉罕在蒙召的時候，就聽命往他將要承受為業的地方去；他出去的時候，還不知道要往哪裡去。 9因著信，他在應許之地寄居，好像是在異鄉，與承受同樣應許的以撒、雅各一樣住在帳棚裡。 10因為他等待那座有根基的城，就是　神所設計所建造的。 11因著信，甚至撒拉，她雖然過了生育的年齡，還是能夠懷孕，因為她認為那應許她的是信實的。 12所以從一個好像已死的人，竟然生出許多子孫來，仿佛天上的星那麼眾多，海邊的沙那麼無數。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13這些人都是存著信心死了的，還沒有得著所應許的，只不過是從遠處看見，就表示歡迎，又承認他們在世上是異鄉人，是客旅。 14因為說這樣話的人，是表明他們在尋求一個家鄉。 15如果他們懷念已經離開了的地方，還有可以回去的機會。 16但是現在他們所嚮往的，是一個更美的、在天上的家鄉。所以，　神不以他們稱他為　神而覺得羞恥；因為他已經為他們預備了一座城。</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17因著信，亞伯拉罕在受試驗的時候，就把以撒獻上；這就是那歡喜領受應許的人，獻上了自己的獨生子； 18論到這個兒子，曾經有話說：“以撒生的，才可以稱為你的後裔。” 19亞伯拉罕認定，　神能使人從死人中復活，因此，就喻意說，他的確從死裡得回他的兒子。 20因著信，以撒給雅各和以掃祝福，論到將來的事。 21因著信，雅各臨死的時候，分別為約瑟的兒子祝福，又倚著杖頭敬拜　神。 22因著信，約瑟臨終的時候，提到以色列子民出埃及的事，並且為自己的骸骨留下遺言。</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23因著信，摩西的父母在摩西生下來以後，因為看見孩子俊美，就把他藏了三個月，不怕王的命令。 24因著信，摩西長大了以後，就拒絕被稱為法老女兒的兒子。 25他寧願選擇和　神的子民一同受苦，也不肯享受罪惡中暫時的快樂。 26在他看來，為著基督受的凌辱，比埃及的財物更寶貴，因為他注視將來的賞賜。 27因著信，他離開了埃及，不怕王的忿怒；因為他堅定不移，就像看見了人不能看見的　神。 28因著信，他立了逾越節和灑血的禮，免得那滅命的侵犯以色列人的長子。 29因著信，他們走過了紅海，好像走過旱地一樣；埃及人也試著要過去，就被淹沒了。 30因著信，耶利哥的城牆被圍繞了七天，就倒塌了。 31因著信，妓女喇合和和平平接待了偵察的人，就沒有和那些不順從的人一起滅亡。</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32我還要再說甚麼呢？如果再要述說基甸、巴拉、參孫、耶弗他、大衛、撒母耳和眾先知的事，時間就不夠了。 33他們藉著信，就戰勝了敵國，伸張了正義，得到了應許，堵住了獅子的口， 34消滅了烈火的威力，逃脫了刀劍的鋒刃，軟弱變成剛強，在戰爭中顯出大能，把外國的軍隊擊退。 35有些婦女得回從死裡復活的親人；但也有些人忍受了酷刑，不肯接受釋放，為的是要得著更美的復活。 36又有些人遭受了戲弄、鞭打，甚至捆鎖、監禁； 37被石頭打死，被鋸鋸死，（後期抄本在此加上“受試探”）被刀殺死。他們披著綿羊山羊的皮到處奔跑、受窮乏、遭患難、被虐待； 38原是這世界不配有的人。他們飄流無定，在曠野、山嶺、石洞和地穴棲身。</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39所有這些人都藉著信得了稱許，卻還沒有得著所應許的； 40因為　神已經為我們預備了更美的事，使他們若不跟我們在一起，就不能完全。</w:t>
      </w:r>
    </w:p>
    <w:p>
      <w:pPr>
        <w:jc w:val="left"/>
        <w:rPr>
          <w:rFonts w:hint="eastAsia" w:ascii="新細明體" w:hAnsi="新細明體" w:eastAsia="新細明體" w:cs="新細明體"/>
        </w:rPr>
      </w:pPr>
      <w:r>
        <w:rPr>
          <w:rFonts w:hint="eastAsia" w:ascii="新細明體" w:hAnsi="新細明體" w:eastAsia="新細明體" w:cs="新細明體"/>
        </w:rPr>
        <w:t>https://wd.bible/heb.11.cnvt</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教义选读：比利时信条第1条</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各位在耶稣基督里蒙我们父神所爱的弟兄姊妹们：</w:t>
      </w:r>
      <w:r>
        <w:rPr>
          <w:rFonts w:hint="eastAsia" w:ascii="新細明體" w:hAnsi="新細明體" w:eastAsia="新細明體" w:cs="新細明體"/>
        </w:rPr>
        <w:t>我们今天下午要正式进入比利时信条的学习中。我们上一次也是第一次学习的题目是：为什么要学习比利时信条？从中我们知道这位主动施恩召我们的神，既然因着祂自己的恩典无条件地将我们收纳在祂的圣约之中，祂就要求我们在圣约中对祂的命令和恩典有回应；而我们对神圣约的回应主要是体现在信仰告白和实际地遵行神的吩咐上；信经或信条就是信仰告白的具体体现和表达，它也是对圣经真理系统而高度精简的总结和归纳；信经可以更好地、更直接地规范和表达我们的信仰告白，也直接影响我们的实际生活，就如我们上次提到的清教徒时期的一个口号：纯正的教义、敬虔的生活。所以作为基督徒，我们应当借着对信经信条的学习来认识我们当信的真理知识，让真理来指导我们的生活，使我们真正行事为人与蒙召的恩相称【弗4：1】。所以，今天下午我们要进入《比利时信条》第一条的学习。我们再次来看比利时信条第1条的内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第1条 只有一位神</w:t>
      </w:r>
    </w:p>
    <w:p>
      <w:pPr>
        <w:jc w:val="left"/>
        <w:rPr>
          <w:rFonts w:hint="eastAsia" w:ascii="標楷體" w:hAnsi="標楷體" w:eastAsia="標楷體" w:cs="標楷體"/>
        </w:rPr>
      </w:pPr>
      <w:r>
        <w:rPr>
          <w:rFonts w:hint="eastAsia" w:ascii="標楷體" w:hAnsi="標楷體" w:eastAsia="標楷體" w:cs="標楷體"/>
          <w:b/>
          <w:bCs/>
          <w:lang w:eastAsia="zh-TW"/>
        </w:rPr>
        <w:t>　　</w:t>
      </w:r>
      <w:r>
        <w:rPr>
          <w:rFonts w:hint="eastAsia" w:ascii="標楷體" w:hAnsi="標楷體" w:eastAsia="標楷體" w:cs="標楷體"/>
          <w:b/>
          <w:bCs/>
        </w:rPr>
        <w:t>我们都心里相信、口里承认只有一位神。祂是纯粹的灵；祂永恒、不可测、不可见、不改变、无限、全能、全智、公义、良善，是盈溢一切美善的泉源。</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弟兄姊妹们，这是一条关乎信心的告白，因为这里一开始就说：</w:t>
      </w:r>
      <w:r>
        <w:rPr>
          <w:rFonts w:hint="eastAsia" w:ascii="新細明體" w:hAnsi="新細明體" w:eastAsia="新細明體" w:cs="新細明體"/>
          <w:b/>
          <w:bCs/>
        </w:rPr>
        <w:t>“我们都心里相信”</w:t>
      </w:r>
      <w:r>
        <w:rPr>
          <w:rFonts w:hint="eastAsia" w:ascii="新細明體" w:hAnsi="新細明體" w:eastAsia="新細明體" w:cs="新細明體"/>
        </w:rPr>
        <w:t>。谁是这里的</w:t>
      </w:r>
      <w:r>
        <w:rPr>
          <w:rFonts w:hint="eastAsia" w:ascii="新細明體" w:hAnsi="新細明體" w:eastAsia="新細明體" w:cs="新細明體"/>
          <w:b/>
          <w:bCs/>
        </w:rPr>
        <w:t>“我们”</w:t>
      </w:r>
      <w:r>
        <w:rPr>
          <w:rFonts w:hint="eastAsia" w:ascii="新細明體" w:hAnsi="新細明體" w:eastAsia="新細明體" w:cs="新細明體"/>
        </w:rPr>
        <w:t>呢？首先，这里指的是作者德布利牧师，以及他周围的基督徒。为了对第一条的这个介绍有更深的认识，</w:t>
      </w:r>
      <w:r>
        <w:rPr>
          <w:rFonts w:hint="eastAsia" w:ascii="新細明體" w:hAnsi="新細明體" w:eastAsia="新細明體" w:cs="新細明體"/>
          <w:b/>
          <w:bCs/>
        </w:rPr>
        <w:t>我们需要先来了解作者和他教会的背景。</w:t>
      </w:r>
      <w:r>
        <w:rPr>
          <w:rFonts w:hint="eastAsia" w:ascii="新細明體" w:hAnsi="新細明體" w:eastAsia="新細明體" w:cs="新細明體"/>
        </w:rPr>
        <w:t>所以我今天要和大家分享的主题是：论信心，我要从以下几点和大家来分享：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一、作者和他教会的背景</w:t>
      </w:r>
    </w:p>
    <w:p>
      <w:pPr>
        <w:jc w:val="left"/>
        <w:rPr>
          <w:rFonts w:hint="eastAsia" w:ascii="新細明體" w:hAnsi="新細明體" w:eastAsia="新細明體" w:cs="新細明體"/>
        </w:rPr>
      </w:pPr>
      <w:r>
        <w:rPr>
          <w:rFonts w:hint="eastAsia" w:ascii="新細明體" w:hAnsi="新細明體" w:eastAsia="新細明體" w:cs="新細明體"/>
        </w:rPr>
        <w:t>二、信心的确据</w:t>
      </w:r>
    </w:p>
    <w:p>
      <w:pPr>
        <w:jc w:val="left"/>
        <w:rPr>
          <w:rFonts w:hint="eastAsia" w:ascii="新細明體" w:hAnsi="新細明體" w:eastAsia="新細明體" w:cs="新細明體"/>
        </w:rPr>
      </w:pPr>
      <w:r>
        <w:rPr>
          <w:rFonts w:hint="eastAsia" w:ascii="新細明體" w:hAnsi="新細明體" w:eastAsia="新細明體" w:cs="新細明體"/>
        </w:rPr>
        <w:t>三、我们要藉着言行彰显信心</w:t>
      </w:r>
    </w:p>
    <w:p>
      <w:pPr>
        <w:jc w:val="left"/>
        <w:rPr>
          <w:rFonts w:hint="eastAsia" w:ascii="新細明體" w:hAnsi="新細明體" w:eastAsia="新細明體" w:cs="新細明體"/>
        </w:rPr>
      </w:pPr>
      <w:r>
        <w:rPr>
          <w:rFonts w:hint="eastAsia" w:ascii="新細明體" w:hAnsi="新細明體" w:eastAsia="新細明體" w:cs="新細明體"/>
        </w:rPr>
        <w:t>四、神赐力量，使人藉信而生</w:t>
      </w:r>
    </w:p>
    <w:p>
      <w:pPr>
        <w:jc w:val="left"/>
        <w:rPr>
          <w:rFonts w:hint="eastAsia" w:ascii="新細明體" w:hAnsi="新細明體" w:eastAsia="新細明體" w:cs="新細明體"/>
        </w:rPr>
      </w:pPr>
      <w:r>
        <w:rPr>
          <w:rFonts w:hint="eastAsia" w:ascii="新細明體" w:hAnsi="新細明體" w:eastAsia="新細明體" w:cs="新細明體"/>
        </w:rPr>
        <w:t>五、第一条的解释</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一、作者和他教会的背景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1522年，德布利(Guido de Bres)出生于比利时（当时称为南荷兰）的卑尔根（Bergen）。他的父母是虔诚的罗马天主教徒。在他出生的五年前，即1517年10月31日，马丁•路德把他的95条论纲钉在威登堡教堂的大门上。而他出生的一年前，路德已经被赶出罗马天主教会。当小德布利成长时，路德的著作已经传遍了全欧洲，人们争先恐后阅读他的作品。德布利24岁时，他已经是一名坚信的更正教徒，并参与了在卑尔根的更正教改革运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1、流亡和训练：1546-1552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年轻的德布利亲眼看到加入宗教改革的代价。在他二十四岁的那年（1546年），一个由两名牧师和他们的妻子组成的四人小组，从日内瓦出发，前往英国，途中在卑尔根停留了几天。在他们逗留的期间，与当地的基督徒进行了交流。就在他们即将离开卑尔根时，其中的一位牧师和两名妻子都被捕了；后来，另一个牧师也被抓了。这两个牧师因为信奉更正教，而被当众焚烧，一个妻子被活埋。（另一个妻子则下落不明）。当一位牧师被烧时，圣芳济会（Franciscan）的修道士提醒众人，说这个人是被鬼附的。火烧在他的脚上，这牧师却用诗篇6:8回答：</w:t>
      </w:r>
      <w:r>
        <w:rPr>
          <w:rFonts w:hint="eastAsia" w:ascii="標楷體" w:hAnsi="標楷體" w:eastAsia="標楷體" w:cs="標楷體"/>
          <w:b/>
          <w:bCs/>
        </w:rPr>
        <w:t>“你们一切作孽的人，离开我吧！因为耶和华听了我哀哭的声音。耶和华听了我的恳求；耶和华必收纳我的祷告。”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很显然，这件事不能不打动镇上的百姓——特别是当时的更正教徒，也就是改革宗信徒。虽然，接受改教信仰的代价是如此昂贵！但是，德布利和他的朋友没有离开他们已经热爱的信仰，即使这个信仰会使他们面临生命的危险。这两个牧师的插曲使掌权者意识到镇上的更正教教会正在增长。所以在卑尔根开始了迫害。这个状况使忠心的信徒，包括年轻的德布利在内，不得不思想这个问题：</w:t>
      </w:r>
      <w:r>
        <w:rPr>
          <w:rFonts w:hint="eastAsia" w:ascii="新細明體" w:hAnsi="新細明體" w:eastAsia="新細明體" w:cs="新細明體"/>
          <w:b/>
          <w:bCs/>
        </w:rPr>
        <w:t>真的值得为了圣经中神的话语而受逼迫吗？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b/>
          <w:bCs/>
        </w:rPr>
        <w:t>德布利相信这是值得的。</w:t>
      </w:r>
      <w:r>
        <w:rPr>
          <w:rFonts w:hint="eastAsia" w:ascii="新細明體" w:hAnsi="新細明體" w:eastAsia="新細明體" w:cs="新細明體"/>
        </w:rPr>
        <w:t>面对逼迫，德布利没有放弃他的改教信仰。相反，他在1548年离开他的家乡，前往伦敦，在那里一直住到1552年。他在伦敦期间，接触了当时一些主要的改革派领袖，如马顿麦克郎（Maarten Micron）、约翰尼斯拉司基（Johannes a Lasco）、优顿霍夫（Utenhove）。在此期间，德布利也获得了“训练”和装备，成了一名传道人。由此我们看见撒旦企图解散和迫害教会，神却用它来成就自己的美意。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2、利塞尔（RIJSSEL）：1552-1556年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在1552年，德布利离开伦敦到卑尔根附近的利塞尔。这个城的更正教教会牧师皮埃尔•布鲁利（Pierre Brully），刚刚被火刑烧死，教会的其他成员仍然处在危险之中。在这样的环境下，做一名牧师显然没有安定的生活！但是，德布利仍然愿意牧养神在利塞尔受逼迫的百姓。德布利在利塞尔传福音长达四年之久，然而，他始终是在逼迫中秘密地做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3、再次流亡</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为荷兰的迫害，德布利于1556年到了日内瓦，在那里见到一些人，其中有加尔文，因此他得到了这位伟大宗教改革家的指导。可以说，德布利在此地完成了他未来事工所需的训练。于1559年，他与凯瑟琳•雷蒙结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4、多尔尼克（DOORNIK）：1559-1561年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然后，他于1559年返回荷兰，住在多尔尼克城，在那里做了三年的牧师。由于迫害的威胁，这个时期的工作都是地下工作。德布利藉着夜幕的掩护，挨家挨户拜访家庭小组（6-12个人）。德布利打开圣经，解释神的话，鼓励他的听众，然后又踏上新的征程。会众甚至不知道他的真实姓名。</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由于他的工作，相当多的多尔尼克居民接受了这个信仰，其中也包括城里的一些重要人物。因此，城里的一些更正教人士认为他们人多势众，可以公开活动了。他们走上街头，公开唱赞美诗。但是，这个行为激怒了当局者，他们派兵镇压。就在此前不久，即1561年，德布利终于完成了过去几个月一直在预备的信条的前言部分。在军队到达之前，他把一份信条的抄本，及前言部分一起扔进了多尔尼克摄政王的院墙内，摄政王又将这份抄本转交给国王腓利浦二世。德布利牧师旨在阐明：“改革宗信仰的跟随者并不是反叛者，而是守法的良民，他们按照圣经宣告真正的基督教教义。”可是，这并没有说服国王，全城百姓都感受到当局用迫害发泄的怒气。德布利被迫再次逃亡，接着过了五年的“流亡”生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5、瓦朗谢讷（VALENCIENNES）：1566-1567年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1566年，德布利去瓦朗谢讷城赴任。对宗教改革的支持继续增长，人民越来越勇敢，4000-12000人在野外聚会，听德布利牧师讲道。1567年3月，当权者想要消灭瓦朗谢讷的改革宗教会，他们占领了此城，逮捕了许多基督徒。德布利牧师得以逃脱，但是，在一个旅店停留时，被人认出且告密，以致他被捕。他被带回多尔尼克的监狱，两个半月后，就是1567年5月31日，他被送上了绞刑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6、逼迫下的信心告白</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各位弟兄姊妹，你可能会有疑问，为什么我们需要知道这些？因为德布利牧师就是比利时信条的作者，他在第一条中以这样的话作为开始：“我们都心里相信、口里承认……。”所以，随后的许多条都重复这样的宣告，只是简化为“我们相信”。当我们知道德布利和他被迫害的教会在那时作这样的声明意味着死亡时，这个声明（“我们都相信”）就不简单了，而是更具色彩和深度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他们宣告他们的信心，是在被强烈敌视的氛围中，是处于被罗马天主教和政府的仇恨之下。然而，他们这样做了，虽然完全知道当权者会为所欲为地使用宗教裁判所的各种恐怖手段，就是那些善于折磨人的，会专门施加酷刑，为了强迫人放弃改教信仰而回到罗马天主教。这类酷刑是很难忍受的，包括各种比火刑更恶劣的酷刑。但是，在这样的情况下，德布利和众人却宣告——“我们相信”。</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对他们而言，神在耶稣基督里出于恩典的救赎工作，完全值得他们付上受迫害、被囚禁、甚至死亡的代价！另外，对德布利和他的教会来说，每一个信条都是如此重要和宝贵，以至于他们不愿为了自由和平安的缘故，做任何否认和改变。他们知道：如果神将它启示出来，它就比生命本身更贵重。</w:t>
      </w:r>
    </w:p>
    <w:p>
      <w:pPr>
        <w:ind w:firstLine="420"/>
        <w:jc w:val="left"/>
        <w:rPr>
          <w:rFonts w:hint="eastAsia" w:ascii="新細明體" w:hAnsi="新細明體" w:eastAsia="新細明體" w:cs="新細明體"/>
        </w:rPr>
      </w:pPr>
      <w:r>
        <w:rPr>
          <w:rFonts w:hint="eastAsia" w:ascii="新細明體" w:hAnsi="新細明體" w:eastAsia="新細明體" w:cs="新細明體"/>
        </w:rPr>
        <w:t>德布利牧师的信心到底有多大？我们可以从他在1567年4月12日，由狱中写给妻子的信有所了解，其中一部分是这样写的：</w:t>
      </w:r>
    </w:p>
    <w:p>
      <w:pPr>
        <w:ind w:firstLine="420"/>
        <w:jc w:val="left"/>
        <w:rPr>
          <w:rFonts w:hint="eastAsia" w:ascii="標楷體" w:hAnsi="標楷體" w:eastAsia="標楷體" w:cs="標楷體"/>
        </w:rPr>
      </w:pPr>
      <w:r>
        <w:rPr>
          <w:rFonts w:hint="eastAsia" w:ascii="標楷體" w:hAnsi="標楷體" w:eastAsia="標楷體" w:cs="標楷體"/>
        </w:rPr>
        <w:t>“我最亲爱的凯瑟琳•雷蒙，我最宝贵疼爱的妻子和我主耶稣基督里的姊妹…当你嫁给我的时候，你完全知道你嫁了一个必死的人，他的生命朝不保夕。然而我们良善的神却赐给我们在一起的七年时光和五个儿女。如果主的旨意是让我们继续在一起，祂有办法这样成就；但这不是祂的意愿；愿祂的旨意成全，并使你能够承受。别忘了，我落入仇敌之手绝非偶然，乃是藉着我主的眷顾...。”然后当中有一段向神的祷告：“我的神，你让我生于你所指定的时代和时刻。在我的一生中，你在难以想象的危难之中看顾、保守我，你完全拯救了我。现在，如果这一刻已经来临，我必须撇下这个生命去见你的面，愿你的旨意成全…。”后面他又继续对妻子说：“尤其不要忘记，神向你彰显的荣耀，赐给你一个丈夫，他不但是神儿子的仆人，也是一个得享荣耀和权柄的人，他要得着神所赐的殉道冠冕。我真是充满了喜乐和快乐。在一切的患难中，我一无所缺。神的丰富完全充满我，使我满溢…。我从未想到神竟会如此怜悯像我这样可怜的一个受造物…。再会，凯瑟琳，我亲爱的好朋友…。”</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lang w:eastAsia="zh-TW"/>
        </w:rPr>
        <w:t>　　</w:t>
      </w:r>
      <w:r>
        <w:rPr>
          <w:rFonts w:hint="eastAsia" w:ascii="新細明體" w:hAnsi="新細明體" w:eastAsia="新細明體" w:cs="新細明體"/>
        </w:rPr>
        <w:t>弟兄姊妹们，无论是谁，读到这样的一封信几乎很难使人无动于衷。人们会扪心自问，</w:t>
      </w:r>
      <w:r>
        <w:rPr>
          <w:rFonts w:hint="eastAsia" w:ascii="新細明體" w:hAnsi="新細明體" w:eastAsia="新細明體" w:cs="新細明體"/>
          <w:b/>
          <w:bCs/>
        </w:rPr>
        <w:t>“他怎能说出这样的话？既然一生受尽迫害、监禁，又要为信仰而死，却还谈论喜乐，在一切的患难中毫无缺乏？这到底是什么？”</w:t>
      </w:r>
    </w:p>
    <w:p>
      <w:pPr>
        <w:jc w:val="left"/>
        <w:rPr>
          <w:rFonts w:hint="eastAsia" w:ascii="標楷體" w:hAnsi="標楷體" w:eastAsia="標楷體" w:cs="標楷體"/>
          <w:b/>
          <w:bCs/>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各位弟兄姊妹们，这就是信心！</w:t>
      </w:r>
      <w:r>
        <w:rPr>
          <w:rFonts w:hint="eastAsia" w:ascii="標楷體" w:hAnsi="標楷體" w:eastAsia="標楷體" w:cs="標楷體"/>
          <w:b/>
          <w:bCs/>
        </w:rPr>
        <w:t>“信就是所望之事的实底，是未见之事的确据”【来11：1】</w:t>
      </w:r>
      <w:r>
        <w:rPr>
          <w:rFonts w:hint="eastAsia" w:ascii="新細明體" w:hAnsi="新細明體" w:eastAsia="新細明體" w:cs="新細明體"/>
        </w:rPr>
        <w:t>信心是</w:t>
      </w:r>
      <w:r>
        <w:rPr>
          <w:rFonts w:hint="eastAsia" w:ascii="標楷體" w:hAnsi="標楷體" w:eastAsia="標楷體" w:cs="標楷體"/>
          <w:b/>
          <w:bCs/>
        </w:rPr>
        <w:t>“不凭眼见”【林后5：7】</w:t>
      </w:r>
      <w:r>
        <w:rPr>
          <w:rFonts w:hint="eastAsia" w:ascii="新細明體" w:hAnsi="新細明體" w:eastAsia="新細明體" w:cs="新細明體"/>
        </w:rPr>
        <w:t>。靠着神的恩典，德布利知道的不仅仅是圣经中的事实。他也知道圣经中的话对他而言是真实、可信的！他知道，自己已经藉着耶稣基督的宝血，罪得赦免，所以，他能安稳在天父大能的手中——祂是“永恒、无法测度的、看不见、不改变的、无限、全能全智的、公义、善良的，是一切美善的泉源。”所以，尽管他知道是这位神允许他被认出和被逮捕，他仍然有满足。他用诗篇57篇中的应许来歌颂神，</w:t>
      </w:r>
      <w:r>
        <w:rPr>
          <w:rFonts w:hint="eastAsia" w:ascii="標楷體" w:hAnsi="標楷體" w:eastAsia="標楷體" w:cs="標楷體"/>
          <w:b/>
          <w:bCs/>
        </w:rPr>
        <w:t>“我要投靠在你翅膀的荫下，等到灾害过去。我要求告至高的神，就是为我成全诸事的神。”</w:t>
      </w:r>
      <w:r>
        <w:rPr>
          <w:rFonts w:hint="eastAsia" w:ascii="新細明體" w:hAnsi="新細明體" w:eastAsia="新細明體" w:cs="新細明體"/>
        </w:rPr>
        <w:t>他相信自己一生的道路都在神的带领下，神不会出错，祂甚至使万事互相效力。所以，德布利可以满足。他的信心就像希伯来书11章中的例子所言：</w:t>
      </w:r>
      <w:r>
        <w:rPr>
          <w:rFonts w:hint="eastAsia" w:ascii="標楷體" w:hAnsi="標楷體" w:eastAsia="標楷體" w:cs="標楷體"/>
          <w:b/>
          <w:bCs/>
        </w:rPr>
        <w:t>“又有人忍受严刑，不肯苟且得释放（原文作赎），为要得着更美的复活。又有人忍受戏弄、鞭打、捆锁、监禁、各等的磨炼，被石头打死，被锯锯死，受试探，被刀杀…。”【来11：35-37】</w:t>
      </w:r>
      <w:r>
        <w:rPr>
          <w:rFonts w:hint="eastAsia" w:ascii="新細明體" w:hAnsi="新細明體" w:eastAsia="新細明體" w:cs="新細明體"/>
        </w:rPr>
        <w:t>这是信心的行为，这个信心是指在今生真实的挣扎中，仍然知道，且相信神的应许。因为他在耶稣基督里的信心，德布利从焚烧事件中觉醒了，进入至高神的同在，并从祂那里领受了</w:t>
      </w:r>
      <w:r>
        <w:rPr>
          <w:rFonts w:hint="eastAsia" w:ascii="標楷體" w:hAnsi="標楷體" w:eastAsia="標楷體" w:cs="標楷體"/>
          <w:b/>
          <w:bCs/>
        </w:rPr>
        <w:t>“那永不衰残的荣耀冠冕”。【彼前5：4】</w:t>
      </w:r>
    </w:p>
    <w:p>
      <w:pPr>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二、信心的确据</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弟兄姊妹们，这对我们来说很难理解。宣告祂是</w:t>
      </w:r>
      <w:r>
        <w:rPr>
          <w:rFonts w:hint="eastAsia" w:ascii="新細明體" w:hAnsi="新細明體" w:eastAsia="新細明體" w:cs="新細明體"/>
          <w:b/>
          <w:bCs/>
        </w:rPr>
        <w:t>全能的神</w:t>
      </w:r>
      <w:r>
        <w:rPr>
          <w:rFonts w:hint="eastAsia" w:ascii="新細明體" w:hAnsi="新細明體" w:eastAsia="新細明體" w:cs="新細明體"/>
        </w:rPr>
        <w:t>，祂却让德布利活在那个受迫害的年代；宣告祂是“公义和良善”的神，祂却让属祂的儿女被追赶、被逮捕、被焚烧？？宣告这样的一位神是“一切美善的泉源”？？这使我们有罪的头脑难以接受。但是，这就是信心！这就是德布利在圣经中发现的信息，所以，他向众人宣告，并说</w:t>
      </w:r>
      <w:r>
        <w:rPr>
          <w:rFonts w:hint="eastAsia" w:ascii="標楷體" w:hAnsi="標楷體" w:eastAsia="標楷體" w:cs="標楷體"/>
          <w:b/>
          <w:bCs/>
        </w:rPr>
        <w:t>“本来就是如此，我不能明白神，我也不理解祂为什么这么做。但是，祂是我的神，我的救主！所以我接受，我满足！”</w:t>
      </w:r>
      <w:r>
        <w:rPr>
          <w:rFonts w:hint="eastAsia" w:ascii="新細明體" w:hAnsi="新細明體" w:eastAsia="新細明體" w:cs="新細明體"/>
        </w:rPr>
        <w:t>他在第十三条这样宣告：</w:t>
      </w:r>
    </w:p>
    <w:p>
      <w:pPr>
        <w:jc w:val="left"/>
        <w:rPr>
          <w:rFonts w:hint="eastAsia" w:ascii="新細明體" w:hAnsi="新細明體" w:eastAsia="新細明體" w:cs="新細明體"/>
        </w:rPr>
      </w:pPr>
    </w:p>
    <w:p>
      <w:pPr>
        <w:jc w:val="left"/>
        <w:rPr>
          <w:rFonts w:hint="eastAsia" w:ascii="標楷體" w:hAnsi="標楷體" w:eastAsia="標楷體" w:cs="標楷體"/>
          <w:b/>
          <w:bCs/>
        </w:rPr>
      </w:pPr>
      <w:r>
        <w:rPr>
          <w:rFonts w:hint="eastAsia" w:ascii="標楷體" w:hAnsi="標楷體" w:eastAsia="標楷體" w:cs="標楷體"/>
          <w:b/>
          <w:bCs/>
          <w:lang w:eastAsia="zh-TW"/>
        </w:rPr>
        <w:t>　　</w:t>
      </w:r>
      <w:r>
        <w:rPr>
          <w:rFonts w:hint="eastAsia" w:ascii="標楷體" w:hAnsi="標楷體" w:eastAsia="標楷體" w:cs="標楷體"/>
          <w:b/>
          <w:bCs/>
        </w:rPr>
        <w:t>“我们相信这位良善的神，在创造万物之后，并没有离弃它们，也没有把它们交给命运或机遇，而是按照祂圣洁的旨意管理万物。所以，若非祂的旨意，世上没什么事会发生。”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尽管面对来自教会当局的威胁，他仍能这样宣告第28条：</w:t>
      </w:r>
    </w:p>
    <w:p>
      <w:pPr>
        <w:jc w:val="left"/>
        <w:rPr>
          <w:rFonts w:hint="eastAsia" w:ascii="標楷體" w:hAnsi="標楷體" w:eastAsia="標楷體" w:cs="標楷體"/>
          <w:b/>
          <w:bCs/>
        </w:rPr>
      </w:pPr>
      <w:r>
        <w:rPr>
          <w:rFonts w:hint="eastAsia" w:ascii="標楷體" w:hAnsi="標楷體" w:eastAsia="標楷體" w:cs="標楷體"/>
          <w:b/>
          <w:bCs/>
          <w:lang w:eastAsia="zh-TW"/>
        </w:rPr>
        <w:t>　　</w:t>
      </w:r>
      <w:r>
        <w:rPr>
          <w:rFonts w:hint="eastAsia" w:ascii="標楷體" w:hAnsi="標楷體" w:eastAsia="標楷體" w:cs="標楷體"/>
          <w:b/>
          <w:bCs/>
        </w:rPr>
        <w:t>“我们相信此圣教会是得救之人的聚集，在此之外并无救恩，因此，不论个人情况如何，没有人可以置身度外，离开教会而生活；相反，所有信徒都当加入教会，与之联合，维持教会的合一…。众信徒都当遵守这教导…即使执政、掌权者反对，以致面临死亡，或身体受罚的威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以及第36条的宣告：</w:t>
      </w:r>
    </w:p>
    <w:p>
      <w:pPr>
        <w:jc w:val="left"/>
        <w:rPr>
          <w:rFonts w:hint="eastAsia" w:ascii="新細明體" w:hAnsi="新細明體" w:eastAsia="新細明體" w:cs="新細明體"/>
        </w:rPr>
      </w:pPr>
      <w:r>
        <w:rPr>
          <w:rFonts w:hint="eastAsia" w:ascii="標楷體" w:hAnsi="標楷體" w:eastAsia="標楷體" w:cs="標楷體"/>
          <w:b/>
          <w:bCs/>
          <w:lang w:eastAsia="zh-TW"/>
        </w:rPr>
        <w:t>　　</w:t>
      </w:r>
      <w:r>
        <w:rPr>
          <w:rFonts w:hint="eastAsia" w:ascii="標楷體" w:hAnsi="標楷體" w:eastAsia="標楷體" w:cs="標楷體"/>
          <w:b/>
          <w:bCs/>
        </w:rPr>
        <w:t>“我们相信由于人类的败坏，我们恩慈的神就委任了君王、诸侯与地方长官…。”</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递交给君王的信仰告白竟是这样的一个声明。当时的王是西班牙的暴君菲利普二世，而摄政官是复仇心强烈的玛格利特，他在比利时残酷的迫害教会。即使在这样的君王统治下，德布利仍宣告他在圣经中看到的：</w:t>
      </w:r>
      <w:r>
        <w:rPr>
          <w:rFonts w:hint="eastAsia" w:ascii="標楷體" w:hAnsi="標楷體" w:eastAsia="標楷體" w:cs="標楷體"/>
          <w:b/>
          <w:bCs/>
        </w:rPr>
        <w:t>“我们恩慈的神，委派了君王、诸侯与地方长官”</w:t>
      </w:r>
      <w:r>
        <w:rPr>
          <w:rFonts w:hint="eastAsia" w:ascii="新細明體" w:hAnsi="新細明體" w:eastAsia="新細明體" w:cs="新細明體"/>
        </w:rPr>
        <w:t>。他能够不看现实生活中顺服的艰难，而指出</w:t>
      </w:r>
      <w:r>
        <w:rPr>
          <w:rFonts w:hint="eastAsia" w:ascii="標楷體" w:hAnsi="標楷體" w:eastAsia="標楷體" w:cs="標楷體"/>
          <w:b/>
          <w:bCs/>
        </w:rPr>
        <w:t>“每个人不拘在什么地位、资格与情况下，都当顺服执政、掌权的…”</w:t>
      </w:r>
      <w:r>
        <w:rPr>
          <w:rFonts w:hint="eastAsia" w:ascii="新細明體" w:hAnsi="新細明體" w:eastAsia="新細明體" w:cs="新細明體"/>
        </w:rPr>
        <w:t>，这也包括国王菲利普二世。这真是一个出于现实生活磨难的告白！当德布利分析他的生活环境，思想他应该如何思考和行动时，他相信神是真实的，在他的衡量中包括了神和祂的应许。这就是信心的行为。它产生了一种生活方式和一个令无数的人不能理解的信心告白。但是，那些认真对待神的人，能明白德布利的宣告，并渴望分享这个宣告。</w:t>
      </w:r>
    </w:p>
    <w:p>
      <w:pPr>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三、我们要藉着言行彰显信心</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弟兄姊妹们，在德布利牧师写完这个信条后的第五个世纪的今天，环境完全不同了。我们许多人都作了自己的信仰告白，且在神和祂的会众面前宣告：</w:t>
      </w:r>
      <w:r>
        <w:rPr>
          <w:rFonts w:hint="eastAsia" w:ascii="新細明體" w:hAnsi="新細明體" w:eastAsia="新細明體" w:cs="新細明體"/>
          <w:b/>
          <w:bCs/>
        </w:rPr>
        <w:t>“是的，我爱主，我要服事祂，我相信祂的话语。”</w:t>
      </w:r>
      <w:r>
        <w:rPr>
          <w:rFonts w:hint="eastAsia" w:ascii="新細明體" w:hAnsi="新細明體" w:eastAsia="新細明體" w:cs="新細明體"/>
        </w:rPr>
        <w:t>尽管时代和环境都不同了，但我们仍然宣告德布利所宣告的信心。这就是为什么他宣告的内容就是我们的宣告。的确，今天我们亲口宣告德布利的信条，并与他那个时代的圣徒一起说：</w:t>
      </w:r>
      <w:r>
        <w:rPr>
          <w:rFonts w:hint="eastAsia" w:ascii="新細明體" w:hAnsi="新細明體" w:eastAsia="新細明體" w:cs="新細明體"/>
          <w:b/>
          <w:bCs/>
        </w:rPr>
        <w:t>“我们都用心相信，用口承认…”</w:t>
      </w:r>
      <w:r>
        <w:rPr>
          <w:rFonts w:hint="eastAsia" w:ascii="新細明體" w:hAnsi="新細明體" w:eastAsia="新細明體" w:cs="新細明體"/>
        </w:rPr>
        <w:t>。德布利牧师的神也是我们的神；这位神没有随着时间而改变！既然祂没有改变，我们就敢于和德布利牧师一起公开宣告，并活出这个信心，而不管周围人的反应。德布利的榜样鼓励我们认真对待神，并让我们在决定说什么、做什么时，考虑神的心意。</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四、神赐力量，使人借信而生</w:t>
      </w:r>
    </w:p>
    <w:p>
      <w:pPr>
        <w:jc w:val="left"/>
        <w:rPr>
          <w:rFonts w:hint="eastAsia" w:ascii="新細明體" w:hAnsi="新細明體" w:eastAsia="新細明體" w:cs="新細明體"/>
          <w:b/>
          <w:bCs/>
        </w:rPr>
      </w:pPr>
      <w:r>
        <w:rPr>
          <w:rFonts w:hint="eastAsia" w:ascii="新細明體" w:hAnsi="新細明體" w:eastAsia="新細明體" w:cs="新細明體"/>
          <w:lang w:eastAsia="zh-TW"/>
        </w:rPr>
        <w:t>　　</w:t>
      </w:r>
      <w:r>
        <w:rPr>
          <w:rFonts w:hint="eastAsia" w:ascii="新細明體" w:hAnsi="新細明體" w:eastAsia="新細明體" w:cs="新細明體"/>
        </w:rPr>
        <w:t>弟兄姊妹们，当我们看到德布利的信心，并思考他如何在生活的试炼中活出这个信心时，我们可能觉得自己的信心太不足了。与德布利相比，我们觉得自己太软弱、太惧怕、太容易胆怯。我们别忘了，德布利，他跟我们中的任何一位都一样，在他里面并没有力量。然而，他看到了他后面的那位神，因此，他有喜乐，甚至在监狱中也有喜乐；以致他能把妻子交托给神，甘愿走上绞刑架，这一切都不是出于他个人的力量；而是神对祂儿女信实的表达。这里有哥林多前书10:13中的应许为例：</w:t>
      </w:r>
      <w:r>
        <w:rPr>
          <w:rFonts w:hint="eastAsia" w:ascii="標楷體" w:hAnsi="標楷體" w:eastAsia="標楷體" w:cs="標楷體"/>
          <w:b/>
          <w:bCs/>
        </w:rPr>
        <w:t>“你们所遇见的试探，无非是人所能受的。神是信实的，必不叫你们受试探过於所能受的；在受试探的时候，总要给你们开一条出路，叫你们能忍受得住。”</w:t>
      </w:r>
      <w:r>
        <w:rPr>
          <w:rFonts w:hint="eastAsia" w:ascii="新細明體" w:hAnsi="新細明體" w:eastAsia="新細明體" w:cs="新細明體"/>
        </w:rPr>
        <w:t>德布利之所以成为德布利，是神的恩典和祝福！这位神不改变，祂今天仍然保守祂的子民。这就是为什么我不必为明天忧虑。信心的宣告是：</w:t>
      </w:r>
      <w:r>
        <w:rPr>
          <w:rFonts w:hint="eastAsia" w:ascii="新細明體" w:hAnsi="新細明體" w:eastAsia="新細明體" w:cs="新細明體"/>
          <w:b/>
          <w:bCs/>
        </w:rPr>
        <w:t>我知道在神的手中我是安全的。这位仁慈和全能的神今天以完全的智慧带领我们的生命，所以祂的道路总是最好的。</w:t>
      </w:r>
      <w:r>
        <w:rPr>
          <w:rFonts w:hint="eastAsia" w:ascii="新細明體" w:hAnsi="新細明體" w:eastAsia="新細明體" w:cs="新細明體"/>
        </w:rPr>
        <w:t>这是我的信心，我也重申神给我的所有应许（像德布利一样）；并愿意在实际生活的困难中活出来。如果我的信心与德布</w:t>
      </w:r>
      <w:bookmarkStart w:id="0" w:name="_GoBack"/>
      <w:bookmarkEnd w:id="0"/>
      <w:r>
        <w:rPr>
          <w:rFonts w:hint="eastAsia" w:ascii="新細明體" w:hAnsi="新細明體" w:eastAsia="新細明體" w:cs="新細明體"/>
        </w:rPr>
        <w:t>利的信心不能相提并论，我是否要绝望呢？我是否就断定自己不是一个真正的基督徒呢？我应当羡慕德布利吗？因为我的生活充满了太多的挣扎。不！我应当相信神的保守。是的，我会跌倒，我有缺点。但是，我相信宣称我属祂的神会一直扶持我，所以。我在祂的手中是绝对安全的，因为这是圣经的应许。所以信条这里说“</w:t>
      </w:r>
      <w:r>
        <w:rPr>
          <w:rFonts w:hint="eastAsia" w:ascii="新細明體" w:hAnsi="新細明體" w:eastAsia="新細明體" w:cs="新細明體"/>
          <w:b/>
          <w:bCs/>
        </w:rPr>
        <w:t>我们都心里相信、口里承认只有一位神。祂是纯粹的灵；祂永恒、不可测、不可见、不改变、无限、全能、全智、公义、良善，是盈溢一切美善的泉源。”</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五、第一条的解释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比利时信条》的第一条这里就说到我们所相信的神是独一、永恒的真神，然后就接下来说神是怎样的神……。诗篇99：1-3告诉我们没有任何东西可以与神的至圣、至高相比。赛66：1让我们看见神是如此的伟大！这也就是为什么在赛6：1-3天使遮脸遮脚彼此呼喊</w:t>
      </w:r>
      <w:r>
        <w:rPr>
          <w:rFonts w:hint="eastAsia" w:ascii="標楷體" w:hAnsi="標楷體" w:eastAsia="標楷體" w:cs="標楷體"/>
          <w:b/>
          <w:bCs/>
        </w:rPr>
        <w:t>“圣哉、圣哉、圣哉”！约一3：1</w:t>
      </w:r>
      <w:r>
        <w:rPr>
          <w:rFonts w:hint="eastAsia" w:ascii="新細明體" w:hAnsi="新細明體" w:eastAsia="新細明體" w:cs="新細明體"/>
        </w:rPr>
        <w:t>使徒约翰提醒我们要想一下我们是谁的儿女，是一位怎样的神的儿女！这是我们的荣耀，也是我们的安慰！这让我们热血沸腾！</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另外，申命记6：4-6；林前8：4、6告诉我们神是独一的、永活的真神。我们所信的神与世人的神不一样，因为他们的神都是假的，但是我们的神是又真又活的神。神是至尊、至大、无可比拟的！</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神是纯粹的：</w:t>
      </w:r>
      <w:r>
        <w:rPr>
          <w:rFonts w:hint="eastAsia" w:ascii="新細明體" w:hAnsi="新細明體" w:eastAsia="新細明體" w:cs="新細明體"/>
        </w:rPr>
        <w:t>这是指神是纯一的，不是由爱、公义、圣洁等组成的混合体。神是纯一的，这对我们有什么益处呢？祂不像人，忽而高兴、忽而忧伤，但是神是一直、永远都是爱，都是光，都是公义和圣洁。</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神是纯粹的灵【约4：24】</w:t>
      </w:r>
      <w:r>
        <w:rPr>
          <w:rFonts w:hint="eastAsia" w:ascii="新細明體" w:hAnsi="新細明體" w:eastAsia="新細明體" w:cs="新細明體"/>
        </w:rPr>
        <w:t>，这是强调神与我们人类绝对的不同，所以我们就不能用人的思维来思想神，祂是超乎我们人的思维所能接触到的。</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祂是永恒的：</w:t>
      </w:r>
      <w:r>
        <w:rPr>
          <w:rFonts w:hint="eastAsia" w:ascii="新細明體" w:hAnsi="新細明體" w:eastAsia="新細明體" w:cs="新細明體"/>
        </w:rPr>
        <w:t>这是表明神是没有开始也没有结束的【诗90：1-2】，从永远到永远；祂不在时间之内，而在时间之上！神高于时间，所以摩西可以在诗90：4说：</w:t>
      </w:r>
      <w:r>
        <w:rPr>
          <w:rFonts w:hint="eastAsia" w:ascii="標楷體" w:hAnsi="標楷體" w:eastAsia="標楷體" w:cs="標楷體"/>
          <w:b/>
          <w:bCs/>
        </w:rPr>
        <w:t>“在祢看来，千年如已过的昨日，又如夜间的一更。</w:t>
      </w:r>
      <w:r>
        <w:rPr>
          <w:rFonts w:hint="eastAsia" w:ascii="新細明體" w:hAnsi="新細明體" w:eastAsia="新細明體" w:cs="新細明體"/>
        </w:rPr>
        <w:t>”神既是超越时间，祂也掌握时间。这也就表明人类绝对不可能高过神。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標楷體" w:hAnsi="標楷體" w:eastAsia="標楷體" w:cs="標楷體"/>
          <w:b/>
          <w:bCs/>
        </w:rPr>
        <w:t>祂是不可测的：伯36：26“神为大，我们不能全知；祂的年数不能测度。”</w:t>
      </w:r>
      <w:r>
        <w:rPr>
          <w:rFonts w:hint="eastAsia" w:ascii="新細明體" w:hAnsi="新細明體" w:eastAsia="新細明體" w:cs="新細明體"/>
        </w:rPr>
        <w:t>这是以利户在回答约伯的问题时宣告的：神是我们不能完全知晓的，祂是不可测的。这样看来难道不是对我们很大的安慰吗？如果我们能够完全测透神，那么祂就不是伟大而无限的神了。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以赛亚先知曾经论到神是何等的伟大：</w:t>
      </w:r>
      <w:r>
        <w:rPr>
          <w:rFonts w:hint="eastAsia" w:ascii="標楷體" w:hAnsi="標楷體" w:eastAsia="標楷體" w:cs="標楷體"/>
          <w:b/>
          <w:bCs/>
        </w:rPr>
        <w:t>“谁曾用手心量诸水，用手虎口量苍天，用升斗盛大地的尘土，用秤称山岭，用天平平冈陵呢？谁曾测度耶和华的心（注：或作“谁曾指示耶和华的灵”），或作祂的谋士指教祂呢？祂与谁商议，谁教导祂，谁将公平的路指示祂，又将知识教训祂，将通达的道指教祂呢？”【赛40：12-14】</w:t>
      </w:r>
      <w:r>
        <w:rPr>
          <w:rFonts w:hint="eastAsia" w:ascii="新細明體" w:hAnsi="新細明體" w:eastAsia="新細明體" w:cs="新細明體"/>
        </w:rPr>
        <w:t>但是现在我们回到德布利的时代，他所遭遇的生活（颠沛流离），这是需要怎样的信心才能做出这样的宣告啊！</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不可见：</w:t>
      </w:r>
      <w:r>
        <w:rPr>
          <w:rFonts w:hint="eastAsia" w:ascii="新細明體" w:hAnsi="新細明體" w:eastAsia="新細明體" w:cs="新細明體"/>
        </w:rPr>
        <w:t>神不可见的意思就好像我们用肉眼看太阳，神太荣耀，是我们的眼睛无法直视的。出33：20说人见神的面就不能活。然而我们今天却可以在耶稣基督里面亲近祂【约1：14、18；14：9】。</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不改变：</w:t>
      </w:r>
      <w:r>
        <w:rPr>
          <w:rFonts w:hint="eastAsia" w:ascii="新細明體" w:hAnsi="新細明體" w:eastAsia="新細明體" w:cs="新細明體"/>
        </w:rPr>
        <w:t>我们所看到的一切，包括我们自己，都是在变化的，但是神祂永不改变【诗102：26-27；雅1：17】，正是因为神是永恒不变的，所以我们才受益匪浅！这样我们也才可以在历史中、在众圣徒的经历中得益处。那么，既然神是不改变的，为什么圣经说神后悔呢？就如圣经创6：6“耶和华就后悔造人在地上，心中忧伤。”弟兄姊妹们，我们理解圣经时别忘了我们和神之间的圣约关系。祂造了人，也与人立了约，祂要求人在约中有当尽的责任。在圣约中神有言在先，所以神对祂的约民的态度取决于约民对待祂在圣约中的要求的反应。当祂的约民犯罪时，神忧伤是可以理解的；当祂的作为显明出来时，从神的角度看，祂一直没有改变；但是从人的角度来看，好像神有改变。这是指神的态度改变，但是这是祂有言在先的，所以祂还是没有改变。</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无限：</w:t>
      </w:r>
      <w:r>
        <w:rPr>
          <w:rFonts w:hint="eastAsia" w:ascii="新細明體" w:hAnsi="新細明體" w:eastAsia="新細明體" w:cs="新細明體"/>
        </w:rPr>
        <w:t>原本与永恒有相同的意思，但是德布利在此的意思是指神的无所不在，不受限制【诗139：5-10；诗23：】。</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全能：</w:t>
      </w:r>
      <w:r>
        <w:rPr>
          <w:rFonts w:hint="eastAsia" w:ascii="新細明體" w:hAnsi="新細明體" w:eastAsia="新細明體" w:cs="新細明體"/>
        </w:rPr>
        <w:t>诗33：9祂说有就有，命立就立。33：17-19如此伟大的神，当然祂也可以作成救恩。祂使撒莱90岁生子，祂使童贞女生子，这样的神难道不能作成救恩？实在，在祂没有难成的事！</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全智：</w:t>
      </w:r>
      <w:r>
        <w:rPr>
          <w:rFonts w:hint="eastAsia" w:ascii="新細明體" w:hAnsi="新細明體" w:eastAsia="新細明體" w:cs="新細明體"/>
        </w:rPr>
        <w:t>诗104：24指出神在祂的全智中造了万有，这一切都是绝无错误的。罗16：27这是保罗在经历一切的患难之后所说的，他说神是独一、全智的神！来12：4-11指出神的管教也是为叫我们得益处！神是全智的，这样的教义从德布利的口中说出来时味道非常的不一样！因为当时他正在受逼迫！</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公义：</w:t>
      </w:r>
      <w:r>
        <w:rPr>
          <w:rFonts w:hint="eastAsia" w:ascii="新細明體" w:hAnsi="新細明體" w:eastAsia="新細明體" w:cs="新細明體"/>
        </w:rPr>
        <w:t>诗篇11：7 说神是公义的，公义不是说神给了我们应得的，在圣经中，公义应该从圣约的角度去理解，神和人打交道一直是通过约来施行的。的确，神在圣约中说了你吃的日子必定死，但是祂又差遣了爱子来替我们而死。这就是前面所说的祂是纯粹的，在祂里面绝不会出现慈爱和公义的相对。</w:t>
      </w: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良善的：</w:t>
      </w:r>
      <w:r>
        <w:rPr>
          <w:rFonts w:hint="eastAsia" w:ascii="新細明體" w:hAnsi="新細明體" w:eastAsia="新細明體" w:cs="新細明體"/>
        </w:rPr>
        <w:t>诗145：9、15说神以慈悲覆庇万有，这给德布利他们有极大的安慰。路6：35“因为祂恩待那忘恩的和作恶的。”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实际上神的属性远不止于此，那为什么德布利只在这里例举了这么多呢？这是与当时他所处的环境有关系的，他所例举的这些属性足以给当时的教会带来安慰！所以比利时信条有它的特定背景。那是不是说它有特定背景就与今天的我们没有关系了呢？不是的，因为神对历代祂的儿女都是一样的，我们今天也一定能从这些信条中得着属灵的益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惟愿我们每一位弟兄姊妹透过《比利时信条》第一条内容的学习能够更加认识我们所信的神，并且明白祂的旨意，使我们因此信心越发得着坚固，能够更好地在实际的生活中，无论是顺境还是逆境中，都能见证、荣耀神的圣名。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思考问题：</w:t>
      </w:r>
    </w:p>
    <w:p>
      <w:pPr>
        <w:jc w:val="left"/>
        <w:rPr>
          <w:rFonts w:hint="eastAsia" w:ascii="新細明體" w:hAnsi="新細明體" w:eastAsia="新細明體" w:cs="新細明體"/>
        </w:rPr>
      </w:pPr>
      <w:r>
        <w:rPr>
          <w:rFonts w:hint="eastAsia" w:ascii="新細明體" w:hAnsi="新細明體" w:eastAsia="新細明體" w:cs="新細明體"/>
        </w:rPr>
        <w:t>1、比利时信条的作者是谁？他的生平是怎样的？他是在什么情况之下写比利时信条的？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2、什么是信心？信心的表现是怎样的？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3、我们看到德布利或其他信心的伟人的事迹时，要怎么对待？想想自己的信心是如何？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4、神是怎样的神？这给你有哪些的安慰？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5、神既是不改变的，我们要怎么理解圣经说神后悔呢？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right"/>
        <w:rPr>
          <w:rFonts w:hint="eastAsia" w:ascii="新細明體" w:hAnsi="新細明體" w:eastAsia="新細明體" w:cs="新細明體"/>
        </w:rPr>
      </w:pPr>
      <w:r>
        <w:rPr>
          <w:rFonts w:hint="eastAsia" w:ascii="新細明體" w:hAnsi="新細明體" w:eastAsia="新細明體" w:cs="新細明體"/>
        </w:rPr>
        <w:t>WZ</w:t>
      </w:r>
    </w:p>
    <w:p>
      <w:pPr>
        <w:jc w:val="right"/>
        <w:rPr>
          <w:rFonts w:hint="eastAsia" w:ascii="新細明體" w:hAnsi="新細明體" w:eastAsia="新細明體" w:cs="新細明體"/>
        </w:rPr>
      </w:pPr>
      <w:r>
        <w:rPr>
          <w:rFonts w:hint="eastAsia" w:ascii="新細明體" w:hAnsi="新細明體" w:eastAsia="新細明體" w:cs="新細明體"/>
        </w:rPr>
        <w:t>2023年4月16日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https://h.land/blog/108863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Georgia">
    <w:panose1 w:val="02040502050405020303"/>
    <w:charset w:val="00"/>
    <w:family w:val="auto"/>
    <w:pitch w:val="default"/>
    <w:sig w:usb0="000002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sz w:val="18"/>
        <w:lang w:eastAsia="zh-TW"/>
      </w:rPr>
    </w:pPr>
    <w:r>
      <w:rPr>
        <w:rFonts w:hint="eastAsia" w:ascii="新細明體" w:hAnsi="新細明體" w:eastAsia="新細明體" w:cs="新細明體"/>
      </w:rPr>
      <w:t>比利时信条第1条讲解——论信心 比利时信条的历史背景</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sz w:val="18"/>
        <w:lang w:eastAsia="zh-TW"/>
      </w:rPr>
      <w:t>　2023-04-16</w:t>
    </w:r>
  </w:p>
  <w:p>
    <w:pPr>
      <w:pStyle w:val="3"/>
      <w:jc w:val="center"/>
      <w:rPr>
        <w:rFonts w:hint="eastAsia" w:ascii="新細明體" w:hAnsi="新細明體" w:eastAsia="新細明體" w:cs="新細明體"/>
        <w:sz w:val="18"/>
        <w:lang w:eastAsia="zh-TW"/>
      </w:rPr>
    </w:pPr>
    <w:r>
      <w:rPr>
        <w:rFonts w:hint="eastAsia" w:ascii="新細明體" w:hAnsi="新細明體" w:eastAsia="新細明體" w:cs="新細明體"/>
        <w:sz w:val="18"/>
        <w:lang w:eastAsia="zh-TW"/>
      </w:rPr>
      <w:t>认信与传承　吳衛真牧師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109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2023-04-17T12:54:07Z</dcterms:created>
  <dc:creator>User</dc:creator>
  <cp:lastModifiedBy>User</cp:lastModifiedBy>
  <dcterms:modified xsi:type="dcterms:W3CDTF">2023-04-17T13:15:16Z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19CC122EB7FA4660A9D8F00FB6E01375_12</vt:lpwstr>
  </property>
</Properties>
</file>