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bookmarkStart w:id="0" w:name="_GoBack"/>
      <w:r>
        <w:rPr>
          <w:rFonts w:hint="eastAsia" w:ascii="新細明體" w:hAnsi="新細明體" w:eastAsia="新細明體" w:cs="新細明體"/>
        </w:rPr>
        <w:t>良心的自由</w:t>
      </w:r>
      <w:r>
        <w:rPr>
          <w:rFonts w:hint="eastAsia" w:ascii="新細明體" w:hAnsi="新細明體" w:eastAsia="新細明體" w:cs="新細明體"/>
          <w:lang w:eastAsia="zh-TW"/>
        </w:rPr>
        <w:t>：从清教徒到美国宪法第一修正案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Liberty of Conscience：The history of a puritan idea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（美）约翰·范泰尔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贵州大学出版社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张大军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编录：杨原平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出版年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2011-12-1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9787811264043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内容简介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对于言论自由和信仰自由，几乎每天都有新的议题在共众传递，并且对美国宪法第一修正案内涵的关注从未减弱过，而这当中涉及的核心问题就是良心的自由。如果对于人类个人信念基础上的行动需要有限制，这种限制是怎样的？应该由谁来设定？良心该向谁负责？是制度？国家教会？还是唯独上帝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书追溯良心自由这个观念从帕金斯到麦迪逊及《权利法案》这段时期的演变过程。发源于英格兰的良心自由观念，之后在英国的北美殖民地开花结果，最终以美国宪法第一修正案的形式被制度化，在人类历史上奠定了信仰自由的原则。书中作者将注意力特别集中在帕金斯、罗杰•威廉姆斯、威斯敏斯特大会、殖民地政策，以及各州与联邦的法律上，向读者展示了良心自由的观念如何奠定了美国思想的基础，并在随后的岁月中广为传播。到20世纪，它所提倡的原则被《世界人权宣言》接纳，成为普世价值准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作者简介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约翰•范泰尔，密西根大学文学硕士，密西根州立大学哲学博士。他在格洛夫城市学院任教二十余年，专攻16-18世纪的思想史，在历史、公共政策以及基督教伦理方面撰写了大量著作。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目录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引言/1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 伊丽莎白时代英格兰的容忍政策与良心自由 /3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 1600-1640年旧英格兰的容忍政策与良心自由 /31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 良心与海湾殖民地建造者：1630-1640年 /61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 1640-1660年旧英格兰的良心自由 /95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 复辟时期的英格兰：良心自由的衰落 /123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 美国对良心自由的接受：1630-1770年 /145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 美国革命中的良心自由 /179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 结论 /209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参考文献/214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https://book.douban.com/subject/7060546//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https://baike.baidu.com/item/良心的自由/6502996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https://www.163.com/dy/article/HLTFUJBF053886FI.html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6C9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2023-04-20T16:02:23Z</dcterms:created>
  <dc:creator>User</dc:creator>
  <cp:lastModifiedBy>User</cp:lastModifiedBy>
  <dcterms:modified xsi:type="dcterms:W3CDTF">2023-04-20T16:06:38Z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739372C4DBFA4DD8A1061897EA87D3AF_12</vt:lpwstr>
  </property>
</Properties>
</file>