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https://en.wikipedia.org/wiki/Thomas_Erastus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寄居者：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伊拉斯督承认教会由地方长官而管理</w:t>
      </w:r>
      <w:r>
        <w:rPr>
          <w:rFonts w:hint="eastAsia" w:ascii="新細明體" w:hAnsi="新細明體" w:eastAsia="新細明體" w:cs="新細明體"/>
          <w:lang w:eastAsia="zh-TW"/>
        </w:rPr>
        <w:t>。</w:t>
      </w:r>
      <w:r>
        <w:rPr>
          <w:rFonts w:hint="eastAsia" w:ascii="新細明體" w:hAnsi="新細明體" w:eastAsia="新細明體" w:cs="新細明體"/>
        </w:rPr>
        <w:t>这个</w:t>
      </w: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伊拉斯督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</w:rPr>
        <w:t>是不是荷兰人文主义者</w:t>
      </w: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伊拉斯谟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</w:rPr>
        <w:t>，是同一个人吗？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何奇偉：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不是，我以前介绍过，Thomas Erastus（伊拉斯图</w:t>
      </w:r>
      <w:r>
        <w:rPr>
          <w:rFonts w:hint="eastAsia" w:ascii="新細明體" w:hAnsi="新細明體" w:eastAsia="新細明體" w:cs="新細明體"/>
          <w:lang w:val="en-US" w:eastAsia="zh-TW"/>
        </w:rPr>
        <w:t>/</w:t>
      </w:r>
      <w:r>
        <w:rPr>
          <w:rFonts w:hint="eastAsia" w:ascii="新細明體" w:hAnsi="新細明體" w:eastAsia="新細明體" w:cs="新細明體"/>
          <w:lang w:eastAsia="zh-TW"/>
        </w:rPr>
        <w:t>伊拉斯督）以主张政教合一、政府掌控教会而臭名昭著，伊拉斯图主义Erastianism。伊拉斯图主义支持政府官员进教会讲道、施行圣礼。</w:t>
      </w:r>
    </w:p>
    <w:p>
      <w:pPr>
        <w:ind w:firstLine="420"/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慈运理相信圣餐礼中基督真实临在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  <w:lang w:eastAsia="zh-TW"/>
        </w:rPr>
        <w:t>我们相信基督真实临在于圣餐中；是的，我们相信，若没有基督的临在，就没有团契与共融……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  <w:lang w:eastAsia="zh-TW"/>
        </w:rPr>
        <w:t>（We believe that Christ is truly present in the Lord’s Supper; yea, we believe that there is no communion without the presence of Christ）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  <w:lang w:eastAsia="zh-TW"/>
        </w:rPr>
        <w:t>……我们相信，基督的真实身体在圣餐礼中被吃……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  <w:lang w:eastAsia="zh-TW"/>
        </w:rPr>
        <w:t>（We believe that the true body of Christ is eaten in the communion）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——慈运理（Zwingli）牧师，改革宗教会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引用自改革宗教授菲利普·沙夫Philip Schaff的〈THE CREEDS OF CHRISTENDOM〉https://www.ccel.org/ccel/schaff/creeds1.ix.ii.ii.html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  <w:lang w:eastAsia="zh-TW"/>
        </w:rPr>
        <w:t>伟大的瑞士宗教改革家慈运理常被认作是“纯粹纪念”派。 这种指责是毫无根据的。他所持的教义基本符合圣公会</w:t>
      </w:r>
      <w:r>
        <w:rPr>
          <w:rFonts w:hint="eastAsia" w:ascii="新細明體" w:hAnsi="新細明體" w:eastAsia="新細明體" w:cs="新細明體"/>
        </w:rPr>
        <w:t>《</w:t>
      </w:r>
      <w:r>
        <w:rPr>
          <w:rFonts w:hint="eastAsia" w:ascii="新細明體" w:hAnsi="新細明體" w:eastAsia="新細明體" w:cs="新細明體"/>
          <w:lang w:eastAsia="zh-TW"/>
        </w:rPr>
        <w:t>三十九条信纲</w:t>
      </w:r>
      <w:r>
        <w:rPr>
          <w:rFonts w:hint="eastAsia" w:ascii="新細明體" w:hAnsi="新細明體" w:eastAsia="新細明體" w:cs="新細明體"/>
        </w:rPr>
        <w:t>》第</w:t>
      </w:r>
      <w:r>
        <w:rPr>
          <w:rFonts w:hint="eastAsia" w:ascii="新細明體" w:hAnsi="新細明體" w:eastAsia="新細明體" w:cs="新細明體"/>
          <w:lang w:eastAsia="zh-TW"/>
        </w:rPr>
        <w:t>28条〈论圣餐〉。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——達勒姆主教漢德利·穆勒（</w:t>
      </w:r>
      <w:r>
        <w:rPr>
          <w:rFonts w:hint="eastAsia" w:ascii="新細明體" w:hAnsi="新細明體" w:eastAsia="新細明體" w:cs="新細明體"/>
        </w:rPr>
        <w:t>Bishop Handley Moule of Durham</w:t>
      </w:r>
      <w:r>
        <w:rPr>
          <w:rFonts w:hint="eastAsia" w:ascii="新細明體" w:hAnsi="新細明體" w:eastAsia="新細明體" w:cs="新細明體"/>
          <w:lang w:eastAsia="zh-TW"/>
        </w:rPr>
        <w:t>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https://en.wikipedia.org/wiki/Handley_Moule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Xdesheng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oule虽然参与过很多次的凯锡克的大会，但是他并未写文为其辩解过，甚至还不痛不痒的说寂静主义是有一些危险的错误。他最严重的错误大概率是持有一些别的异端，比如“高等批判”。这里有他写的许多书籍，有兴趣可以研究：https://onlinebooks.library.upenn.edu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034651"/>
    <w:rsid w:val="32642422"/>
    <w:rsid w:val="6E49057D"/>
    <w:rsid w:val="78E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2024-06-24T15:54:00Z</dcterms:created>
  <dc:creator>User</dc:creator>
  <cp:lastModifiedBy>WPS_1657272589</cp:lastModifiedBy>
  <dcterms:modified xsi:type="dcterms:W3CDTF">2024-06-25T16:54:40Z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4029468E839A4C5683D385B1F1A8462B_12</vt:lpwstr>
  </property>
</Properties>
</file>