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2B" w:rsidRPr="004B672B" w:rsidRDefault="004B672B" w:rsidP="004B672B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4B672B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《第二瑞士信条》中的“解经”神学</w:t>
      </w:r>
    </w:p>
    <w:p w:rsidR="004B672B" w:rsidRPr="004B672B" w:rsidRDefault="004B672B" w:rsidP="004B672B">
      <w:pPr>
        <w:widowControl/>
        <w:shd w:val="clear" w:color="auto" w:fill="FFFFFF"/>
        <w:spacing w:line="3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</w:pPr>
      <w:r w:rsidRPr="004B672B">
        <w:rPr>
          <w:rFonts w:ascii="Microsoft YaHei UI" w:eastAsia="Microsoft YaHei UI" w:hAnsi="Microsoft YaHei UI" w:cs="宋体" w:hint="eastAsia"/>
          <w:color w:val="333333"/>
          <w:kern w:val="0"/>
          <w:sz w:val="18"/>
          <w:szCs w:val="18"/>
        </w:rPr>
        <w:t>原创</w:t>
      </w:r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r w:rsidRPr="004B672B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3"/>
          <w:szCs w:val="23"/>
        </w:rPr>
        <w:t>何奇伟</w:t>
      </w:r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hyperlink r:id="rId6" w:history="1">
        <w:r w:rsidRPr="004B672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3"/>
            <w:szCs w:val="23"/>
          </w:rPr>
          <w:t>被释放的乌戈利诺</w:t>
        </w:r>
      </w:hyperlink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2019-09-24</w:t>
      </w:r>
    </w:p>
    <w:p w:rsidR="004B672B" w:rsidRPr="004B672B" w:rsidRDefault="004B672B" w:rsidP="004B672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《第二瑞士信条》中的“解经”神学</w:t>
      </w:r>
    </w:p>
    <w:p w:rsidR="004B672B" w:rsidRPr="004B672B" w:rsidRDefault="004B672B" w:rsidP="004B672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作者：何奇伟</w:t>
      </w:r>
      <w:bookmarkStart w:id="0" w:name="_GoBack"/>
      <w:bookmarkEnd w:id="0"/>
    </w:p>
    <w:p w:rsidR="004B672B" w:rsidRPr="004B672B" w:rsidRDefault="004B672B" w:rsidP="004B672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br/>
      </w:r>
    </w:p>
    <w:p w:rsidR="004B672B" w:rsidRPr="004B672B" w:rsidRDefault="004B672B" w:rsidP="004B672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B672B" w:rsidRPr="004B672B" w:rsidRDefault="004B672B" w:rsidP="004B672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宗教改革运动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（Reformation）时期，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欧陆改革宗教会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布林格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（Heinrich </w:t>
      </w:r>
      <w:proofErr w:type="spellStart"/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Bullinger</w:t>
      </w:r>
      <w:proofErr w:type="spellEnd"/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）牧师早在1566年</w:t>
      </w:r>
      <w:r w:rsidRPr="004B672B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《第二瑞士信条》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4B672B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Second Helvetic Confession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）第2章第一段“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论正确解释圣经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”里，就已经阐明了被后人称为“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以经解经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”的原则和“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历史-文法解经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”（historical-grammatical）的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释经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诠释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方法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B672B" w:rsidRPr="004B672B" w:rsidRDefault="004B672B" w:rsidP="004B672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B672B" w:rsidRPr="004B672B" w:rsidRDefault="004B672B" w:rsidP="004B672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lastRenderedPageBreak/>
        <mc:AlternateContent>
          <mc:Choice Requires="wps">
            <w:drawing>
              <wp:inline distT="0" distB="0" distL="0" distR="0">
                <wp:extent cx="5486400" cy="7639050"/>
                <wp:effectExtent l="0" t="0" r="0" b="0"/>
                <wp:docPr id="9" name="矩形 9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0" cy="763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9" o:spid="_x0000_s1026" alt="图片" style="width:6in;height:60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4B672B" w:rsidRPr="004B672B" w:rsidRDefault="004B672B" w:rsidP="004B672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B672B" w:rsidRPr="004B672B" w:rsidRDefault="004B672B" w:rsidP="004B672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从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布林格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牧师的这段表述中，我们可以看到，所谓的“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以经解经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”，其最首要的内容就是“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历史-文法解经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”这一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释经方法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（hermeneutics）。而“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历史-文法解经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”这一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方法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，显然包含</w:t>
      </w:r>
      <w:r w:rsidRPr="004B672B">
        <w:rPr>
          <w:rFonts w:ascii="Microsoft YaHei UI" w:eastAsia="Microsoft YaHei UI" w:hAnsi="Microsoft YaHei UI" w:cs="宋体" w:hint="eastAsia"/>
          <w:b/>
          <w:bCs/>
          <w:color w:val="FF4C00"/>
          <w:spacing w:val="8"/>
          <w:kern w:val="0"/>
          <w:sz w:val="24"/>
          <w:szCs w:val="24"/>
        </w:rPr>
        <w:t>两个部分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：</w:t>
      </w:r>
    </w:p>
    <w:p w:rsidR="004B672B" w:rsidRPr="004B672B" w:rsidRDefault="004B672B" w:rsidP="004B672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B672B" w:rsidRPr="004B672B" w:rsidRDefault="004B672B" w:rsidP="004B672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b/>
          <w:bCs/>
          <w:color w:val="FF4C00"/>
          <w:spacing w:val="8"/>
          <w:kern w:val="0"/>
          <w:sz w:val="24"/>
          <w:szCs w:val="24"/>
        </w:rPr>
        <w:t>1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、“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文法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”，又称“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语法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”，也就是说，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解经必须要依照圣经原文语言的本性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（“the nature of the language in which they were written”）。这又包含两个部分：首先，“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语言的本性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”意味着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词语释义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与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句法结构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，这属于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语言学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（linguistics）层面的知识；然后，“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原文语言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”指的是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希伯来语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和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希腊语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4B672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而不是任何</w:t>
      </w:r>
      <w:r w:rsidRPr="004B672B">
        <w:rPr>
          <w:rFonts w:ascii="Microsoft YaHei UI" w:eastAsia="Microsoft YaHei UI" w:hAnsi="Microsoft YaHei UI" w:cs="宋体" w:hint="eastAsia"/>
          <w:b/>
          <w:bCs/>
          <w:color w:val="AB1942"/>
          <w:spacing w:val="8"/>
          <w:kern w:val="0"/>
          <w:sz w:val="24"/>
          <w:szCs w:val="24"/>
        </w:rPr>
        <w:t>英文译本</w:t>
      </w:r>
      <w:r w:rsidRPr="004B672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或</w:t>
      </w:r>
      <w:r w:rsidRPr="004B672B">
        <w:rPr>
          <w:rFonts w:ascii="Microsoft YaHei UI" w:eastAsia="Microsoft YaHei UI" w:hAnsi="Microsoft YaHei UI" w:cs="宋体" w:hint="eastAsia"/>
          <w:b/>
          <w:bCs/>
          <w:color w:val="AB1942"/>
          <w:spacing w:val="8"/>
          <w:kern w:val="0"/>
          <w:sz w:val="24"/>
          <w:szCs w:val="24"/>
        </w:rPr>
        <w:t>中文和合本</w:t>
      </w:r>
      <w:r w:rsidRPr="004B672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——任何译本都是有偏差和错误的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！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这也是为什么很多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3"/>
          <w:szCs w:val="23"/>
        </w:rPr>
        <w:t>改革宗教会</w:t>
      </w:r>
      <w:r w:rsidRPr="004B672B">
        <w:rPr>
          <w:rFonts w:ascii="Microsoft YaHei UI" w:eastAsia="Microsoft YaHei UI" w:hAnsi="Microsoft YaHei UI" w:cs="宋体" w:hint="eastAsia"/>
          <w:b/>
          <w:bCs/>
          <w:color w:val="021EAA"/>
          <w:spacing w:val="8"/>
          <w:kern w:val="0"/>
          <w:sz w:val="23"/>
          <w:szCs w:val="23"/>
        </w:rPr>
        <w:t>培养一位牧师极其费时又昂贵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，</w:t>
      </w:r>
      <w:r w:rsidRPr="004B672B">
        <w:rPr>
          <w:rFonts w:ascii="Microsoft YaHei UI" w:eastAsia="Microsoft YaHei UI" w:hAnsi="Microsoft YaHei UI" w:cs="宋体" w:hint="eastAsia"/>
          <w:color w:val="021EAA"/>
          <w:spacing w:val="8"/>
          <w:kern w:val="0"/>
          <w:sz w:val="23"/>
          <w:szCs w:val="23"/>
        </w:rPr>
        <w:t>一般</w:t>
      </w:r>
      <w:proofErr w:type="gramStart"/>
      <w:r w:rsidRPr="004B672B">
        <w:rPr>
          <w:rFonts w:ascii="Microsoft YaHei UI" w:eastAsia="Microsoft YaHei UI" w:hAnsi="Microsoft YaHei UI" w:cs="宋体" w:hint="eastAsia"/>
          <w:color w:val="021EAA"/>
          <w:spacing w:val="8"/>
          <w:kern w:val="0"/>
          <w:sz w:val="23"/>
          <w:szCs w:val="23"/>
        </w:rPr>
        <w:t>蒙召的</w:t>
      </w:r>
      <w:proofErr w:type="gramEnd"/>
      <w:r w:rsidRPr="004B672B">
        <w:rPr>
          <w:rFonts w:ascii="Microsoft YaHei UI" w:eastAsia="Microsoft YaHei UI" w:hAnsi="Microsoft YaHei UI" w:cs="宋体" w:hint="eastAsia"/>
          <w:color w:val="021EAA"/>
          <w:spacing w:val="8"/>
          <w:kern w:val="0"/>
          <w:sz w:val="23"/>
          <w:szCs w:val="23"/>
        </w:rPr>
        <w:t>神学生</w:t>
      </w:r>
      <w:r w:rsidRPr="004B672B">
        <w:rPr>
          <w:rFonts w:ascii="Microsoft YaHei UI" w:eastAsia="Microsoft YaHei UI" w:hAnsi="Microsoft YaHei UI" w:cs="宋体" w:hint="eastAsia"/>
          <w:b/>
          <w:bCs/>
          <w:color w:val="021EAA"/>
          <w:spacing w:val="8"/>
          <w:kern w:val="0"/>
          <w:sz w:val="23"/>
          <w:szCs w:val="23"/>
        </w:rPr>
        <w:t>在读神学课程之前都需要进行三年的希伯来语学习与考试，再加上三年希腊语的学习与考试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。当然，“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文法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”还包括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文学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（literature）方面的知识，即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文本所属的文体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（genre，又称“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体裁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”）及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修辞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proofErr w:type="spellStart"/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rhetorics</w:t>
      </w:r>
      <w:proofErr w:type="spellEnd"/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）等，这些也必须放在解经的考虑之内。</w:t>
      </w:r>
    </w:p>
    <w:p w:rsidR="004B672B" w:rsidRPr="004B672B" w:rsidRDefault="004B672B" w:rsidP="004B672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B672B" w:rsidRPr="004B672B" w:rsidRDefault="004B672B" w:rsidP="004B672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b/>
          <w:bCs/>
          <w:color w:val="FF4C00"/>
          <w:spacing w:val="8"/>
          <w:kern w:val="0"/>
          <w:sz w:val="24"/>
          <w:szCs w:val="24"/>
        </w:rPr>
        <w:t>2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、“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历史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”，意味着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解经必须根据文本所书写的背景境况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（“the circumstances in which they were set down”）而进行。这就包括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圣经文本所书写的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时-空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处境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（context），即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圣经作者所身处的历史时间背景与社会文化背景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，这牵扯到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历史学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考古学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社会学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等专业领域的知识。</w:t>
      </w:r>
    </w:p>
    <w:p w:rsidR="004B672B" w:rsidRPr="004B672B" w:rsidRDefault="004B672B" w:rsidP="004B672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4B672B" w:rsidRPr="004B672B" w:rsidRDefault="004B672B" w:rsidP="004B672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B672B" w:rsidRPr="004B672B" w:rsidRDefault="004B672B" w:rsidP="004B672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这就是所谓“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历史-文法解经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”的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诠释方法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布林格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牧师在阐述“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以经解经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”原则的</w:t>
      </w:r>
      <w:proofErr w:type="gramStart"/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最</w:t>
      </w:r>
      <w:proofErr w:type="gramEnd"/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末尾处又加了这样一句话，那就是，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正确的解经一定是为了上帝的荣耀与人的得救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  <w:r w:rsidRPr="004B672B">
        <w:rPr>
          <w:rFonts w:ascii="Microsoft YaHei UI" w:eastAsia="Microsoft YaHei UI" w:hAnsi="Microsoft YaHei UI" w:cs="宋体" w:hint="eastAsia"/>
          <w:b/>
          <w:bCs/>
          <w:color w:val="021EAA"/>
          <w:spacing w:val="8"/>
          <w:kern w:val="0"/>
          <w:sz w:val="24"/>
          <w:szCs w:val="24"/>
        </w:rPr>
        <w:t>全本圣经的核心主旨一定是关乎上帝的荣耀与人的得救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，这一点在后来英国的</w:t>
      </w:r>
      <w:r w:rsidRPr="004B672B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《威斯敏斯特信条》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4B672B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Westminster Confession of Faith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）1章〈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论圣经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〉6段的开头也清楚地提及了（“The whole counsel of God concerning all things necessary for 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His own glory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, 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man’s salvation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…”）。</w:t>
      </w:r>
    </w:p>
    <w:p w:rsidR="004B672B" w:rsidRPr="004B672B" w:rsidRDefault="004B672B" w:rsidP="004B672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B672B" w:rsidRPr="004B672B" w:rsidRDefault="004B672B" w:rsidP="004B672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5476875" cy="6286500"/>
                <wp:effectExtent l="0" t="0" r="0" b="0"/>
                <wp:docPr id="8" name="矩形 8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76875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8" o:spid="_x0000_s1026" alt="图片" style="width:431.25pt;height:4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4B672B" w:rsidRPr="004B672B" w:rsidRDefault="004B672B" w:rsidP="004B672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瑞士</w:t>
      </w:r>
      <w:r w:rsidRPr="004B672B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宗教改革家布林格</w:t>
      </w:r>
      <w:r w:rsidRPr="004B672B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 xml:space="preserve">（Heinrich </w:t>
      </w:r>
      <w:proofErr w:type="spellStart"/>
      <w:r w:rsidRPr="004B672B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Bullinger</w:t>
      </w:r>
      <w:proofErr w:type="spellEnd"/>
      <w:r w:rsidRPr="004B672B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）牧师。他是</w:t>
      </w:r>
      <w:proofErr w:type="gramStart"/>
      <w:r w:rsidRPr="004B672B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慈运理牧师</w:t>
      </w:r>
      <w:proofErr w:type="gramEnd"/>
      <w:r w:rsidRPr="004B672B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的继承者，苏黎世教会的元首。1549年，</w:t>
      </w:r>
      <w:r w:rsidRPr="004B672B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布林格</w:t>
      </w:r>
      <w:r w:rsidRPr="004B672B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牧师与</w:t>
      </w:r>
      <w:r w:rsidRPr="004B672B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加尔文</w:t>
      </w:r>
      <w:r w:rsidRPr="004B672B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牧师见面时共同修改完善了</w:t>
      </w:r>
      <w:r w:rsidRPr="004B672B">
        <w:rPr>
          <w:rFonts w:ascii="Microsoft YaHei UI" w:eastAsia="Microsoft YaHei UI" w:hAnsi="Microsoft YaHei UI" w:cs="宋体" w:hint="eastAsia"/>
          <w:b/>
          <w:bCs/>
          <w:i/>
          <w:iCs/>
          <w:color w:val="888888"/>
          <w:spacing w:val="8"/>
          <w:kern w:val="0"/>
          <w:sz w:val="23"/>
          <w:szCs w:val="23"/>
        </w:rPr>
        <w:t>《苏黎世信仰共识》</w:t>
      </w:r>
      <w:r w:rsidRPr="004B672B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，并随后在苏黎世和日内瓦出版，为巩固</w:t>
      </w:r>
      <w:r w:rsidRPr="004B672B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改革宗圣餐观</w:t>
      </w:r>
      <w:proofErr w:type="gramStart"/>
      <w:r w:rsidRPr="004B672B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作出</w:t>
      </w:r>
      <w:proofErr w:type="gramEnd"/>
      <w:r w:rsidRPr="004B672B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了巨大贡献。</w:t>
      </w:r>
      <w:r w:rsidRPr="004B672B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布林格</w:t>
      </w:r>
      <w:r w:rsidRPr="004B672B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牧师在为</w:t>
      </w:r>
      <w:r w:rsidRPr="004B672B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改革宗教</w:t>
      </w:r>
      <w:proofErr w:type="gramStart"/>
      <w:r w:rsidRPr="004B672B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会</w:t>
      </w:r>
      <w:r w:rsidRPr="004B672B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所写</w:t>
      </w:r>
      <w:proofErr w:type="gramEnd"/>
      <w:r w:rsidRPr="004B672B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的</w:t>
      </w:r>
      <w:r w:rsidRPr="004B672B">
        <w:rPr>
          <w:rFonts w:ascii="Microsoft YaHei UI" w:eastAsia="Microsoft YaHei UI" w:hAnsi="Microsoft YaHei UI" w:cs="宋体" w:hint="eastAsia"/>
          <w:b/>
          <w:bCs/>
          <w:i/>
          <w:iCs/>
          <w:color w:val="888888"/>
          <w:spacing w:val="8"/>
          <w:kern w:val="0"/>
          <w:sz w:val="23"/>
          <w:szCs w:val="23"/>
        </w:rPr>
        <w:t>《第二瑞士信条》</w:t>
      </w:r>
      <w:r w:rsidRPr="004B672B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（</w:t>
      </w:r>
      <w:r w:rsidRPr="004B672B">
        <w:rPr>
          <w:rFonts w:ascii="Microsoft YaHei UI" w:eastAsia="Microsoft YaHei UI" w:hAnsi="Microsoft YaHei UI" w:cs="宋体" w:hint="eastAsia"/>
          <w:i/>
          <w:iCs/>
          <w:color w:val="888888"/>
          <w:spacing w:val="8"/>
          <w:kern w:val="0"/>
          <w:sz w:val="23"/>
          <w:szCs w:val="23"/>
        </w:rPr>
        <w:t>Second Helvetic Confession</w:t>
      </w:r>
      <w:r w:rsidRPr="004B672B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）中明确抵挡前千</w:t>
      </w:r>
      <w:proofErr w:type="gramStart"/>
      <w:r w:rsidRPr="004B672B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禧</w:t>
      </w:r>
      <w:proofErr w:type="gramEnd"/>
      <w:r w:rsidRPr="004B672B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年主义错谬：“我们也拒绝那犹太教的迷梦，即认为最后审判前在地上还有一千年的黄金时代”。我们记念他。愿我们效法他的信仰。</w:t>
      </w:r>
    </w:p>
    <w:p w:rsidR="004B672B" w:rsidRPr="004B672B" w:rsidRDefault="004B672B" w:rsidP="004B672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B672B" w:rsidRPr="004B672B" w:rsidRDefault="004B672B" w:rsidP="004B672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7" style="width:0;height:1.5pt" o:hralign="center" o:hrstd="t" o:hr="t" fillcolor="#a0a0a0" stroked="f"/>
        </w:pict>
      </w:r>
    </w:p>
    <w:p w:rsidR="004B672B" w:rsidRPr="004B672B" w:rsidRDefault="004B672B" w:rsidP="004B672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B672B" w:rsidRPr="004B672B" w:rsidRDefault="004B672B" w:rsidP="004B672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值得注意的是，反对“</w:t>
      </w:r>
      <w:r w:rsidRPr="004B672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私意解经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”（</w:t>
      </w:r>
      <w:r w:rsidRPr="004B672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private interpretation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），也被明确地写在了这部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改革宗的</w:t>
      </w:r>
      <w:proofErr w:type="gramStart"/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认信信条</w:t>
      </w:r>
      <w:proofErr w:type="gramEnd"/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中。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布林格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牧师引用了《彼得后书》1:20（“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首先要明白，圣经上的任何预言没有可以随私意解读的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”），这显然是在声明抵挡当时</w:t>
      </w:r>
      <w:r w:rsidRPr="004B672B">
        <w:rPr>
          <w:rFonts w:ascii="Microsoft YaHei UI" w:eastAsia="Microsoft YaHei UI" w:hAnsi="Microsoft YaHei UI" w:cs="宋体" w:hint="eastAsia"/>
          <w:b/>
          <w:bCs/>
          <w:color w:val="AB1942"/>
          <w:spacing w:val="8"/>
          <w:kern w:val="0"/>
          <w:sz w:val="24"/>
          <w:szCs w:val="24"/>
        </w:rPr>
        <w:t>重洗派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4B672B">
        <w:rPr>
          <w:rFonts w:ascii="Microsoft YaHei UI" w:eastAsia="Microsoft YaHei UI" w:hAnsi="Microsoft YaHei UI" w:cs="宋体" w:hint="eastAsia"/>
          <w:color w:val="AB1942"/>
          <w:spacing w:val="8"/>
          <w:kern w:val="0"/>
          <w:sz w:val="24"/>
          <w:szCs w:val="24"/>
        </w:rPr>
        <w:t>Anabaptist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4B672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即后世</w:t>
      </w:r>
      <w:r w:rsidRPr="004B672B">
        <w:rPr>
          <w:rFonts w:ascii="Microsoft YaHei UI" w:eastAsia="Microsoft YaHei UI" w:hAnsi="Microsoft YaHei UI" w:cs="宋体" w:hint="eastAsia"/>
          <w:b/>
          <w:bCs/>
          <w:color w:val="AB1942"/>
          <w:spacing w:val="8"/>
          <w:kern w:val="0"/>
          <w:sz w:val="24"/>
          <w:szCs w:val="24"/>
        </w:rPr>
        <w:t>浸礼会</w:t>
      </w:r>
      <w:proofErr w:type="gramStart"/>
      <w:r w:rsidRPr="004B672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与</w:t>
      </w:r>
      <w:r w:rsidRPr="004B672B">
        <w:rPr>
          <w:rFonts w:ascii="Microsoft YaHei UI" w:eastAsia="Microsoft YaHei UI" w:hAnsi="Microsoft YaHei UI" w:cs="宋体" w:hint="eastAsia"/>
          <w:b/>
          <w:bCs/>
          <w:color w:val="AB1942"/>
          <w:spacing w:val="8"/>
          <w:kern w:val="0"/>
          <w:sz w:val="24"/>
          <w:szCs w:val="24"/>
        </w:rPr>
        <w:t>灵恩派</w:t>
      </w:r>
      <w:r w:rsidRPr="004B672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的属灵先祖</w:t>
      </w:r>
      <w:proofErr w:type="gramEnd"/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</w:t>
      </w:r>
      <w:r w:rsidRPr="004B672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的</w:t>
      </w:r>
      <w:r w:rsidRPr="004B672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反教会的思潮</w:t>
      </w:r>
      <w:r w:rsidRPr="004B672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及其</w:t>
      </w:r>
      <w:r w:rsidRPr="004B672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自由主义</w:t>
      </w:r>
      <w:r w:rsidRPr="004B672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与</w:t>
      </w:r>
      <w:r w:rsidRPr="004B672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个人主义</w:t>
      </w:r>
      <w:r w:rsidRPr="004B672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的错谬思维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B672B" w:rsidRPr="004B672B" w:rsidRDefault="004B672B" w:rsidP="004B672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B672B" w:rsidRPr="004B672B" w:rsidRDefault="004B672B" w:rsidP="004B672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现在很多人误解，说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更正教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（Protestantism，即所谓“基督教新教”）所高举的“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唯独圣经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”（Sola Scriptura）就是“</w:t>
      </w:r>
      <w:r w:rsidRPr="004B672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每个人可以自己随意地解读圣经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”。然而，这种“</w:t>
      </w:r>
      <w:r w:rsidRPr="004B672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唯我圣经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”（</w:t>
      </w:r>
      <w:r w:rsidRPr="004B672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me and my Bible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）的观念其实从来都没有被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古旧传统福音派更正教诸宗派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路德宗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改革宗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安立甘宗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长老宗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）所接纳，正相反，</w:t>
      </w:r>
      <w:r w:rsidRPr="004B672B">
        <w:rPr>
          <w:rFonts w:ascii="Microsoft YaHei UI" w:eastAsia="Microsoft YaHei UI" w:hAnsi="Microsoft YaHei UI" w:cs="宋体" w:hint="eastAsia"/>
          <w:b/>
          <w:bCs/>
          <w:color w:val="021EAA"/>
          <w:spacing w:val="8"/>
          <w:kern w:val="0"/>
          <w:sz w:val="24"/>
          <w:szCs w:val="24"/>
        </w:rPr>
        <w:t>我们甚至明确地抵挡这种观念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！</w:t>
      </w:r>
      <w:r w:rsidRPr="004B672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这种错谬荒诞的观念来</w:t>
      </w:r>
      <w:proofErr w:type="gramStart"/>
      <w:r w:rsidRPr="004B672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自</w:t>
      </w:r>
      <w:r w:rsidRPr="004B672B">
        <w:rPr>
          <w:rFonts w:ascii="Microsoft YaHei UI" w:eastAsia="Microsoft YaHei UI" w:hAnsi="Microsoft YaHei UI" w:cs="宋体" w:hint="eastAsia"/>
          <w:b/>
          <w:bCs/>
          <w:color w:val="AB1942"/>
          <w:spacing w:val="8"/>
          <w:kern w:val="0"/>
          <w:sz w:val="24"/>
          <w:szCs w:val="24"/>
        </w:rPr>
        <w:t>重洗派</w:t>
      </w:r>
      <w:r w:rsidRPr="004B672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和</w:t>
      </w:r>
      <w:proofErr w:type="gramEnd"/>
      <w:r w:rsidRPr="004B672B">
        <w:rPr>
          <w:rFonts w:ascii="Microsoft YaHei UI" w:eastAsia="Microsoft YaHei UI" w:hAnsi="Microsoft YaHei UI" w:cs="宋体" w:hint="eastAsia"/>
          <w:b/>
          <w:bCs/>
          <w:color w:val="AB1942"/>
          <w:spacing w:val="8"/>
          <w:kern w:val="0"/>
          <w:sz w:val="24"/>
          <w:szCs w:val="24"/>
        </w:rPr>
        <w:t>自由派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4B672B">
        <w:rPr>
          <w:rFonts w:ascii="Microsoft YaHei UI" w:eastAsia="Microsoft YaHei UI" w:hAnsi="Microsoft YaHei UI" w:cs="宋体" w:hint="eastAsia"/>
          <w:color w:val="AB1942"/>
          <w:spacing w:val="8"/>
          <w:kern w:val="0"/>
          <w:sz w:val="24"/>
          <w:szCs w:val="24"/>
        </w:rPr>
        <w:t>借着</w:t>
      </w:r>
      <w:r w:rsidRPr="004B672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18—19世纪的</w:t>
      </w:r>
      <w:r w:rsidRPr="004B672B">
        <w:rPr>
          <w:rFonts w:ascii="Microsoft YaHei UI" w:eastAsia="Microsoft YaHei UI" w:hAnsi="Microsoft YaHei UI" w:cs="宋体" w:hint="eastAsia"/>
          <w:b/>
          <w:bCs/>
          <w:color w:val="AB1942"/>
          <w:spacing w:val="8"/>
          <w:kern w:val="0"/>
          <w:sz w:val="24"/>
          <w:szCs w:val="24"/>
        </w:rPr>
        <w:t>卫斯理主义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proofErr w:type="spellStart"/>
      <w:r w:rsidRPr="004B672B">
        <w:rPr>
          <w:rFonts w:ascii="Microsoft YaHei UI" w:eastAsia="Microsoft YaHei UI" w:hAnsi="Microsoft YaHei UI" w:cs="宋体" w:hint="eastAsia"/>
          <w:color w:val="AB1942"/>
          <w:spacing w:val="8"/>
          <w:kern w:val="0"/>
          <w:sz w:val="24"/>
          <w:szCs w:val="24"/>
        </w:rPr>
        <w:t>Wesleyanism</w:t>
      </w:r>
      <w:proofErr w:type="spellEnd"/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</w:t>
      </w:r>
      <w:r w:rsidRPr="004B672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与</w:t>
      </w:r>
      <w:r w:rsidRPr="004B672B">
        <w:rPr>
          <w:rFonts w:ascii="Microsoft YaHei UI" w:eastAsia="Microsoft YaHei UI" w:hAnsi="Microsoft YaHei UI" w:cs="宋体" w:hint="eastAsia"/>
          <w:b/>
          <w:bCs/>
          <w:color w:val="AB1942"/>
          <w:spacing w:val="8"/>
          <w:kern w:val="0"/>
          <w:sz w:val="24"/>
          <w:szCs w:val="24"/>
        </w:rPr>
        <w:t>经验主义</w:t>
      </w:r>
      <w:r w:rsidRPr="004B672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而盛行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4B672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又借着20世纪</w:t>
      </w:r>
      <w:proofErr w:type="gramStart"/>
      <w:r w:rsidRPr="004B672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的</w:t>
      </w:r>
      <w:r w:rsidRPr="004B672B">
        <w:rPr>
          <w:rFonts w:ascii="Microsoft YaHei UI" w:eastAsia="Microsoft YaHei UI" w:hAnsi="Microsoft YaHei UI" w:cs="宋体" w:hint="eastAsia"/>
          <w:b/>
          <w:bCs/>
          <w:color w:val="AB1942"/>
          <w:spacing w:val="8"/>
          <w:kern w:val="0"/>
          <w:sz w:val="24"/>
          <w:szCs w:val="24"/>
        </w:rPr>
        <w:t>灵恩派</w:t>
      </w:r>
      <w:proofErr w:type="gramEnd"/>
      <w:r w:rsidRPr="004B672B">
        <w:rPr>
          <w:rFonts w:ascii="Microsoft YaHei UI" w:eastAsia="Microsoft YaHei UI" w:hAnsi="Microsoft YaHei UI" w:cs="宋体" w:hint="eastAsia"/>
          <w:b/>
          <w:bCs/>
          <w:color w:val="AB1942"/>
          <w:spacing w:val="8"/>
          <w:kern w:val="0"/>
          <w:sz w:val="24"/>
          <w:szCs w:val="24"/>
        </w:rPr>
        <w:t>运动</w:t>
      </w:r>
      <w:r w:rsidRPr="004B672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而弥漫侵蚀至整个福音派世界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B672B" w:rsidRPr="004B672B" w:rsidRDefault="004B672B" w:rsidP="004B672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B672B" w:rsidRPr="004B672B" w:rsidRDefault="004B672B" w:rsidP="004B672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历史改革宗神学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认定，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圣灵不仅藉着教会内的恩典管道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（Means of Grace，也译为“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蒙恩管道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”）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而工作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——也就是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藉着牧师的讲道与圣礼的施行而工作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圣灵也确实分别地带领个人、光照每个信徒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。然而，我们同样坚信，</w:t>
      </w:r>
      <w:r w:rsidRPr="004B672B">
        <w:rPr>
          <w:rFonts w:ascii="Microsoft YaHei UI" w:eastAsia="Microsoft YaHei UI" w:hAnsi="Microsoft YaHei UI" w:cs="宋体" w:hint="eastAsia"/>
          <w:b/>
          <w:bCs/>
          <w:color w:val="021EAA"/>
          <w:spacing w:val="8"/>
          <w:kern w:val="0"/>
          <w:sz w:val="24"/>
          <w:szCs w:val="24"/>
        </w:rPr>
        <w:t>圣灵对个人的带领，一定是在正确解经的规范之中的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  <w:r w:rsidRPr="004B672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不是每个号称“高举圣经”、“唯独圣经”的人都真的是在被圣灵带领、真的在高举圣经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  <w:r w:rsidRPr="004B672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别忘了，</w:t>
      </w:r>
      <w:r w:rsidRPr="004B672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魔鬼撒旦</w:t>
      </w:r>
      <w:r w:rsidRPr="004B672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也胆敢在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耶稣基督</w:t>
      </w:r>
      <w:r w:rsidRPr="004B672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面前</w:t>
      </w:r>
      <w:r w:rsidRPr="004B672B">
        <w:rPr>
          <w:rFonts w:ascii="Microsoft YaHei UI" w:eastAsia="Microsoft YaHei UI" w:hAnsi="Microsoft YaHei UI" w:cs="宋体" w:hint="eastAsia"/>
          <w:b/>
          <w:bCs/>
          <w:color w:val="AB1942"/>
          <w:spacing w:val="8"/>
          <w:kern w:val="0"/>
          <w:sz w:val="24"/>
          <w:szCs w:val="24"/>
        </w:rPr>
        <w:t>引用圣经经文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！</w:t>
      </w:r>
      <w:r w:rsidRPr="004B672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但</w:t>
      </w:r>
      <w:r w:rsidRPr="004B672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魔鬼撒旦</w:t>
      </w:r>
      <w:r w:rsidRPr="004B672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不会做、不去做的，则是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正确的解经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。不顾“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历史-文法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</w:t>
      </w: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释经方法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的引用圣经经文，就是在</w:t>
      </w:r>
      <w:r w:rsidRPr="004B672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曲解圣经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！这往往比不引用圣经更加</w:t>
      </w:r>
      <w:r w:rsidRPr="004B672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危害教会、迷惑信徒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B672B" w:rsidRPr="004B672B" w:rsidRDefault="004B672B" w:rsidP="004B672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B672B" w:rsidRPr="004B672B" w:rsidRDefault="004B672B" w:rsidP="004B672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8" style="width:0;height:1.5pt" o:hralign="center" o:hrstd="t" o:hr="t" fillcolor="#a0a0a0" stroked="f"/>
        </w:pict>
      </w:r>
    </w:p>
    <w:p w:rsidR="004B672B" w:rsidRPr="004B672B" w:rsidRDefault="004B672B" w:rsidP="004B672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B672B" w:rsidRPr="004B672B" w:rsidRDefault="004B672B" w:rsidP="004B672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笔者其他相关文章推荐： </w:t>
      </w:r>
    </w:p>
    <w:p w:rsidR="004B672B" w:rsidRPr="004B672B" w:rsidRDefault="004B672B" w:rsidP="004B672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① </w:t>
      </w:r>
      <w:hyperlink r:id="rId7" w:anchor="wechat_redirect" w:tgtFrame="_blank" w:history="1">
        <w:r w:rsidRPr="004B672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“恩典管道”之圣道</w:t>
        </w:r>
      </w:hyperlink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② </w:t>
      </w:r>
      <w:hyperlink r:id="rId8" w:anchor="wechat_redirect" w:tgtFrame="_blank" w:history="1">
        <w:r w:rsidRPr="004B672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来自经历？来自圣经？</w:t>
        </w:r>
      </w:hyperlink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③ </w:t>
      </w:r>
      <w:hyperlink r:id="rId9" w:anchor="wechat_redirect" w:tgtFrame="_blank" w:history="1">
        <w:r w:rsidRPr="004B672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一首诗歌：“宗教改革颂”</w:t>
        </w:r>
      </w:hyperlink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④ </w:t>
      </w:r>
      <w:hyperlink r:id="rId10" w:anchor="wechat_redirect" w:tgtFrame="_blank" w:history="1">
        <w:r w:rsidRPr="004B672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每次讲道都应该“作见证”</w:t>
        </w:r>
      </w:hyperlink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⑤ </w:t>
      </w:r>
      <w:hyperlink r:id="rId11" w:anchor="wechat_redirect" w:tgtFrame="_blank" w:history="1">
        <w:r w:rsidRPr="004B672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改革宗、重洗派、浸礼会</w:t>
        </w:r>
      </w:hyperlink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⑥ </w:t>
      </w:r>
      <w:hyperlink r:id="rId12" w:anchor="wechat_redirect" w:tgtFrame="_blank" w:history="1">
        <w:r w:rsidRPr="004B672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真教会的标记</w:t>
        </w:r>
      </w:hyperlink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⑦ </w:t>
      </w:r>
      <w:hyperlink r:id="rId13" w:anchor="wechat_redirect" w:tgtFrame="_blank" w:history="1">
        <w:r w:rsidRPr="004B672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圣经“经节”划分的弊端及如何阅读圣经</w:t>
        </w:r>
      </w:hyperlink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⑧ </w:t>
      </w:r>
      <w:hyperlink r:id="rId14" w:anchor="wechat_redirect" w:tgtFrame="_blank" w:history="1">
        <w:r w:rsidRPr="004B672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英文圣经译本哪个好？</w:t>
        </w:r>
      </w:hyperlink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⑨ </w:t>
      </w:r>
      <w:hyperlink r:id="rId15" w:anchor="wechat_redirect" w:tgtFrame="_blank" w:history="1">
        <w:r w:rsidRPr="004B672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这是我们的历史！</w:t>
        </w:r>
      </w:hyperlink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  <w:t>笔者的神学立场</w:t>
      </w:r>
      <w:proofErr w:type="gramStart"/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与认信</w:t>
      </w:r>
      <w:proofErr w:type="gramEnd"/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：</w:t>
      </w:r>
      <w:hyperlink r:id="rId16" w:anchor="wechat_redirect" w:tgtFrame="_blank" w:history="1">
        <w:r w:rsidRPr="004B672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本人基督教信仰中的一些神学立场 （何奇伟）</w:t>
        </w:r>
      </w:hyperlink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  <w:hyperlink r:id="rId17" w:anchor="wechat_redirect" w:tgtFrame="_blank" w:history="1">
        <w:r w:rsidRPr="004B672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“认信”的概念及我</w:t>
        </w:r>
        <w:proofErr w:type="gramStart"/>
        <w:r w:rsidRPr="004B672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的认信</w:t>
        </w:r>
        <w:proofErr w:type="gramEnd"/>
        <w:r w:rsidRPr="004B672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 xml:space="preserve"> （何奇伟）</w:t>
        </w:r>
      </w:hyperlink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4B672B" w:rsidRPr="004B672B" w:rsidRDefault="004B672B" w:rsidP="004B672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5467350" cy="4772025"/>
                <wp:effectExtent l="0" t="0" r="0" b="0"/>
                <wp:docPr id="7" name="矩形 7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7350" cy="477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7" o:spid="_x0000_s1026" alt="图片" style="width:430.5pt;height:3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4B672B" w:rsidRPr="004B672B" w:rsidRDefault="004B672B" w:rsidP="004B672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7"/>
          <w:szCs w:val="27"/>
        </w:rPr>
        <w:t>- 完 -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7"/>
          <w:szCs w:val="27"/>
        </w:rPr>
        <w:br/>
      </w:r>
    </w:p>
    <w:p w:rsidR="004B672B" w:rsidRPr="004B672B" w:rsidRDefault="004B672B" w:rsidP="004B672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4B672B" w:rsidRPr="004B672B" w:rsidRDefault="004B672B" w:rsidP="004B672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30" style="width:0;height:1.5pt" o:hralign="center" o:hrstd="t" o:hr="t" fillcolor="#a0a0a0" stroked="f"/>
        </w:pict>
      </w:r>
    </w:p>
    <w:p w:rsidR="004B672B" w:rsidRPr="004B672B" w:rsidRDefault="004B672B" w:rsidP="004B672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长按打</w:t>
      </w:r>
      <w:proofErr w:type="gramEnd"/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赏，支持作者</w:t>
      </w: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B672B" w:rsidRPr="004B672B" w:rsidRDefault="004B672B" w:rsidP="004B672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6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4w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J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XWK4w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4B672B" w:rsidRPr="004B672B" w:rsidRDefault="004B672B" w:rsidP="004B672B">
      <w:pPr>
        <w:widowControl/>
        <w:shd w:val="clear" w:color="auto" w:fill="FFFFFF"/>
        <w:jc w:val="center"/>
        <w:rPr>
          <w:rFonts w:ascii="inherit" w:eastAsia="Microsoft YaHei UI" w:hAnsi="inherit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inherit" w:eastAsia="Microsoft YaHei UI" w:hAnsi="inherit" w:cs="宋体"/>
          <w:color w:val="000000"/>
          <w:spacing w:val="8"/>
          <w:kern w:val="0"/>
          <w:sz w:val="24"/>
          <w:szCs w:val="24"/>
        </w:rPr>
        <w:t>【</w:t>
      </w:r>
      <w:r w:rsidRPr="004B672B">
        <w:rPr>
          <w:rFonts w:ascii="inherit" w:eastAsia="Microsoft YaHei UI" w:hAnsi="inherit" w:cs="宋体"/>
          <w:b/>
          <w:bCs/>
          <w:color w:val="000000"/>
          <w:spacing w:val="8"/>
          <w:kern w:val="0"/>
          <w:sz w:val="24"/>
          <w:szCs w:val="24"/>
        </w:rPr>
        <w:t>被释放的乌戈利诺</w:t>
      </w:r>
      <w:r w:rsidRPr="004B672B">
        <w:rPr>
          <w:rFonts w:ascii="inherit" w:eastAsia="Microsoft YaHei UI" w:hAnsi="inherit" w:cs="宋体"/>
          <w:color w:val="000000"/>
          <w:spacing w:val="8"/>
          <w:kern w:val="0"/>
          <w:sz w:val="24"/>
          <w:szCs w:val="24"/>
        </w:rPr>
        <w:t>】</w:t>
      </w:r>
    </w:p>
    <w:p w:rsidR="004B672B" w:rsidRPr="004B672B" w:rsidRDefault="004B672B" w:rsidP="004B672B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分享古旧文艺与人文思想感悟</w:t>
      </w:r>
    </w:p>
    <w:p w:rsidR="004B672B" w:rsidRPr="004B672B" w:rsidRDefault="004B672B" w:rsidP="004B672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2600325" cy="2600325"/>
                <wp:effectExtent l="0" t="0" r="0" b="0"/>
                <wp:docPr id="5" name="矩形 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032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5" o:spid="_x0000_s1026" alt="图片" style="width:204.75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4B672B" w:rsidRPr="004B672B" w:rsidRDefault="004B672B" w:rsidP="004B672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3"/>
          <w:szCs w:val="23"/>
        </w:rPr>
        <w:t>“被囚于高塔，饥饿痛苦中撕咬着自己的肉体，直等到死亡的降临。乌戈利诺伯爵的境况是我们每个人的现实，不过，众人早已习惯了被囚禁，唯有那极少数的梦想者还在仔细聆听，望着牢笼外的月亮，期待着自由。”</w:t>
      </w:r>
    </w:p>
    <w:p w:rsidR="004B672B" w:rsidRPr="004B672B" w:rsidRDefault="004B672B" w:rsidP="004B672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6"/>
          <w:szCs w:val="26"/>
        </w:rPr>
        <w:t>生命短暂，技艺长存</w:t>
      </w:r>
    </w:p>
    <w:p w:rsidR="004B672B" w:rsidRPr="004B672B" w:rsidRDefault="004B672B" w:rsidP="004B672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B672B" w:rsidRPr="004B672B" w:rsidRDefault="004B672B" w:rsidP="004B672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7"/>
          <w:szCs w:val="27"/>
        </w:rPr>
        <w:drawing>
          <wp:inline distT="0" distB="0" distL="0" distR="0">
            <wp:extent cx="4105275" cy="4105275"/>
            <wp:effectExtent l="0" t="0" r="9525" b="9525"/>
            <wp:docPr id="4" name="图片 4" descr="https://mmbiz.qlogo.cn/mmbiz_jpg/dGNlEvj1Tct2wFDPHjByJJy2UDwR0h0N9rAzqWibzR6WWUTYqibwsicbD05RO64u9FrjVgsjRFF4fXOV7pd6aPUOQ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_reward_author_head" descr="https://mmbiz.qlogo.cn/mmbiz_jpg/dGNlEvj1Tct2wFDPHjByJJy2UDwR0h0N9rAzqWibzR6WWUTYqibwsicbD05RO64u9FrjVgsjRFF4fXOV7pd6aPUOQ/0?wx_fmt=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2B" w:rsidRPr="004B672B" w:rsidRDefault="004B672B" w:rsidP="004B672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何奇伟</w:t>
      </w:r>
    </w:p>
    <w:p w:rsidR="004B672B" w:rsidRPr="004B672B" w:rsidRDefault="004B672B" w:rsidP="004B672B">
      <w:pPr>
        <w:widowControl/>
        <w:shd w:val="clear" w:color="auto" w:fill="FFFFFF"/>
        <w:spacing w:before="24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感谢支持文字事工</w:t>
      </w:r>
    </w:p>
    <w:p w:rsidR="004B672B" w:rsidRPr="004B672B" w:rsidRDefault="004B672B" w:rsidP="004B672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</w:pPr>
      <w:hyperlink r:id="rId19" w:anchor="#" w:history="1">
        <w:r w:rsidRPr="004B672B">
          <w:rPr>
            <w:rFonts w:ascii="Microsoft YaHei UI" w:eastAsia="Microsoft YaHei UI" w:hAnsi="Microsoft YaHei UI" w:cs="宋体" w:hint="eastAsia"/>
            <w:b/>
            <w:bCs/>
            <w:color w:val="FFFFFF"/>
            <w:spacing w:val="8"/>
            <w:kern w:val="0"/>
            <w:sz w:val="26"/>
            <w:szCs w:val="26"/>
            <w:shd w:val="clear" w:color="auto" w:fill="FA5151"/>
          </w:rPr>
          <w:t>喜欢作者</w:t>
        </w:r>
      </w:hyperlink>
    </w:p>
    <w:p w:rsidR="004B672B" w:rsidRPr="004B672B" w:rsidRDefault="004B672B" w:rsidP="004B672B">
      <w:pPr>
        <w:widowControl/>
        <w:shd w:val="clear" w:color="auto" w:fill="FFFFFF"/>
        <w:spacing w:line="384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</w:pPr>
      <w:hyperlink r:id="rId20" w:history="1">
        <w:r w:rsidRPr="004B672B">
          <w:rPr>
            <w:rFonts w:ascii="Microsoft YaHei UI" w:eastAsia="Microsoft YaHei UI" w:hAnsi="Microsoft YaHei UI" w:cs="宋体" w:hint="eastAsia"/>
            <w:color w:val="0000FF"/>
            <w:spacing w:val="8"/>
            <w:kern w:val="0"/>
            <w:szCs w:val="21"/>
            <w:shd w:val="clear" w:color="auto" w:fill="FFFFFF"/>
          </w:rPr>
          <w:t>1</w:t>
        </w:r>
      </w:hyperlink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  <w:shd w:val="clear" w:color="auto" w:fill="FFFFFF"/>
        </w:rPr>
        <w:t> 人喜欢</w:t>
      </w:r>
    </w:p>
    <w:p w:rsidR="004B672B" w:rsidRPr="004B672B" w:rsidRDefault="004B672B" w:rsidP="004B672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7"/>
          <w:szCs w:val="27"/>
        </w:rPr>
        <w:drawing>
          <wp:inline distT="0" distB="0" distL="0" distR="0">
            <wp:extent cx="1257300" cy="1257300"/>
            <wp:effectExtent l="0" t="0" r="0" b="0"/>
            <wp:docPr id="3" name="图片 3" descr="http://wx.qlogo.cn/mmhead/Q3auHgzwzM5Y6WmJ7SKGibw8BjYgOWWaeEd7AZA5M4iaUXianzbep0TicA/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x.qlogo.cn/mmhead/Q3auHgzwzM5Y6WmJ7SKGibw8BjYgOWWaeEd7AZA5M4iaUXianzbep0TicA/1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2B" w:rsidRPr="004B672B" w:rsidRDefault="004B672B" w:rsidP="004B672B">
      <w:pPr>
        <w:widowControl/>
        <w:shd w:val="clear" w:color="auto" w:fill="FFFFFF"/>
        <w:spacing w:line="48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阅读 1315</w:t>
      </w:r>
    </w:p>
    <w:p w:rsidR="004B672B" w:rsidRPr="004B672B" w:rsidRDefault="004B672B" w:rsidP="004B672B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分享收藏</w:t>
      </w:r>
    </w:p>
    <w:p w:rsidR="004B672B" w:rsidRPr="004B672B" w:rsidRDefault="004B672B" w:rsidP="004B672B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B672B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3"/>
          <w:szCs w:val="23"/>
        </w:rPr>
        <w:t>赞2在看17</w:t>
      </w:r>
    </w:p>
    <w:p w:rsidR="004B672B" w:rsidRPr="004B672B" w:rsidRDefault="004B672B" w:rsidP="004B672B">
      <w:pPr>
        <w:widowControl/>
        <w:spacing w:line="6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写下你的留言</w:t>
      </w:r>
    </w:p>
    <w:p w:rsidR="004B672B" w:rsidRPr="004B672B" w:rsidRDefault="004B672B" w:rsidP="004B672B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精选留言</w:t>
      </w:r>
    </w:p>
    <w:p w:rsidR="004B672B" w:rsidRPr="004B672B" w:rsidRDefault="004B672B" w:rsidP="004B672B">
      <w:pPr>
        <w:widowControl/>
        <w:numPr>
          <w:ilvl w:val="0"/>
          <w:numId w:val="1"/>
        </w:numPr>
        <w:spacing w:before="240"/>
        <w:ind w:left="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3"/>
          <w:szCs w:val="23"/>
        </w:rPr>
        <w:drawing>
          <wp:inline distT="0" distB="0" distL="0" distR="0">
            <wp:extent cx="914400" cy="914400"/>
            <wp:effectExtent l="0" t="0" r="0" b="0"/>
            <wp:docPr id="2" name="图片 2" descr="http://wx.qlogo.cn/mmopen/Rwq7csA8Ix5ta1HRe3fZ1ZI9Zliarlics1IXXHQ2UaywYDRkicBrDhsiaKOQtaN1HRZYfrLwBdkicpkRb6JPadnJddu6jduODib4DJ/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x.qlogo.cn/mmopen/Rwq7csA8Ix5ta1HRe3fZ1ZI9Zliarlics1IXXHQ2UaywYDRkicBrDhsiaKOQtaN1HRZYfrLwBdkicpkRb6JPadnJddu6jduODib4DJ/9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2B" w:rsidRPr="004B672B" w:rsidRDefault="004B672B" w:rsidP="004B672B">
      <w:pPr>
        <w:widowControl/>
        <w:spacing w:before="24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Николай+</w:t>
      </w:r>
    </w:p>
    <w:p w:rsidR="004B672B" w:rsidRPr="004B672B" w:rsidRDefault="004B672B" w:rsidP="004B672B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唯独圣经而非唯读圣经</w:t>
      </w:r>
    </w:p>
    <w:p w:rsidR="004B672B" w:rsidRPr="004B672B" w:rsidRDefault="004B672B" w:rsidP="004B672B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3"/>
          <w:szCs w:val="23"/>
        </w:rPr>
        <w:drawing>
          <wp:inline distT="0" distB="0" distL="0" distR="0">
            <wp:extent cx="4305300" cy="4305300"/>
            <wp:effectExtent l="0" t="0" r="0" b="0"/>
            <wp:docPr id="1" name="图片 1" descr="http://wx.qlogo.cn/mmhead/Q3auHgzwzM62U1ibluxL1m3yiaUjCVgmukv5QNWBLe73bSrOyuGK4EKw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x.qlogo.cn/mmhead/Q3auHgzwzM62U1ibluxL1m3yiaUjCVgmukv5QNWBLe73bSrOyuGK4EKw/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2B" w:rsidRPr="004B672B" w:rsidRDefault="004B672B" w:rsidP="004B672B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被释放的乌戈利诺</w:t>
      </w:r>
    </w:p>
    <w:p w:rsidR="004B672B" w:rsidRPr="004B672B" w:rsidRDefault="004B672B" w:rsidP="004B672B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(作者)</w:t>
      </w:r>
    </w:p>
    <w:p w:rsidR="004B672B" w:rsidRPr="004B672B" w:rsidRDefault="004B672B" w:rsidP="004B672B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是的。“唯独圣经”（Sola Scriptura）是在教会与传统中高举圣经，不同于</w:t>
      </w:r>
      <w:proofErr w:type="gramStart"/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“中特誓”浸党分子</w:t>
      </w:r>
      <w:proofErr w:type="gramEnd"/>
      <w:r w:rsidRPr="004B672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鼓吹的“唯读圣经”（Solo Scriptura），后者是主张脱离教会训导与正教传统而去私意解经。</w:t>
      </w:r>
    </w:p>
    <w:p w:rsidR="00EB3BE1" w:rsidRDefault="004B672B" w:rsidP="004B672B">
      <w:r w:rsidRPr="004B672B">
        <w:rPr>
          <w:rFonts w:ascii="宋体" w:eastAsia="宋体" w:hAnsi="宋体" w:cs="宋体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61.5pt;height:18pt" o:ole="">
            <v:imagedata r:id="rId24" o:title=""/>
          </v:shape>
          <w:control r:id="rId25" w:name="DefaultOcxName" w:shapeid="_x0000_i1051"/>
        </w:object>
      </w:r>
    </w:p>
    <w:sectPr w:rsidR="00EB3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733"/>
    <w:multiLevelType w:val="multilevel"/>
    <w:tmpl w:val="983C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2B"/>
    <w:rsid w:val="004B672B"/>
    <w:rsid w:val="00E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B672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B672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B672B"/>
  </w:style>
  <w:style w:type="character" w:customStyle="1" w:styleId="apple-converted-space">
    <w:name w:val="apple-converted-space"/>
    <w:basedOn w:val="a0"/>
    <w:rsid w:val="004B672B"/>
  </w:style>
  <w:style w:type="character" w:customStyle="1" w:styleId="richmediametalink">
    <w:name w:val="rich_media_meta_link"/>
    <w:basedOn w:val="a0"/>
    <w:rsid w:val="004B672B"/>
  </w:style>
  <w:style w:type="character" w:styleId="a3">
    <w:name w:val="Hyperlink"/>
    <w:basedOn w:val="a0"/>
    <w:uiPriority w:val="99"/>
    <w:semiHidden/>
    <w:unhideWhenUsed/>
    <w:rsid w:val="004B672B"/>
    <w:rPr>
      <w:color w:val="0000FF"/>
      <w:u w:val="single"/>
    </w:rPr>
  </w:style>
  <w:style w:type="character" w:styleId="a4">
    <w:name w:val="Emphasis"/>
    <w:basedOn w:val="a0"/>
    <w:uiPriority w:val="20"/>
    <w:qFormat/>
    <w:rsid w:val="004B672B"/>
    <w:rPr>
      <w:i/>
      <w:iCs/>
    </w:rPr>
  </w:style>
  <w:style w:type="paragraph" w:styleId="a5">
    <w:name w:val="Normal (Web)"/>
    <w:basedOn w:val="a"/>
    <w:uiPriority w:val="99"/>
    <w:semiHidden/>
    <w:unhideWhenUsed/>
    <w:rsid w:val="004B6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B672B"/>
    <w:rPr>
      <w:b/>
      <w:bCs/>
    </w:rPr>
  </w:style>
  <w:style w:type="paragraph" w:customStyle="1" w:styleId="rewardtips">
    <w:name w:val="reward_tips"/>
    <w:basedOn w:val="a"/>
    <w:rsid w:val="004B6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wardbuttonwrp">
    <w:name w:val="reward_button_wrp"/>
    <w:basedOn w:val="a"/>
    <w:rsid w:val="004B6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ui-loadmore">
    <w:name w:val="weui-loadmore"/>
    <w:basedOn w:val="a"/>
    <w:rsid w:val="004B6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eui-loadmoretips">
    <w:name w:val="weui-loadmore__tips"/>
    <w:basedOn w:val="a0"/>
    <w:rsid w:val="004B672B"/>
  </w:style>
  <w:style w:type="character" w:customStyle="1" w:styleId="snsoprgap">
    <w:name w:val="sns_opr_gap"/>
    <w:basedOn w:val="a0"/>
    <w:rsid w:val="004B672B"/>
  </w:style>
  <w:style w:type="character" w:customStyle="1" w:styleId="snsoprnum">
    <w:name w:val="sns_opr_num"/>
    <w:basedOn w:val="a0"/>
    <w:rsid w:val="004B672B"/>
  </w:style>
  <w:style w:type="character" w:customStyle="1" w:styleId="discussrelationtips">
    <w:name w:val="discuss_relation_tips"/>
    <w:basedOn w:val="a0"/>
    <w:rsid w:val="004B672B"/>
  </w:style>
  <w:style w:type="paragraph" w:styleId="a7">
    <w:name w:val="Balloon Text"/>
    <w:basedOn w:val="a"/>
    <w:link w:val="Char"/>
    <w:uiPriority w:val="99"/>
    <w:semiHidden/>
    <w:unhideWhenUsed/>
    <w:rsid w:val="004B672B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B67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B672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B672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B672B"/>
  </w:style>
  <w:style w:type="character" w:customStyle="1" w:styleId="apple-converted-space">
    <w:name w:val="apple-converted-space"/>
    <w:basedOn w:val="a0"/>
    <w:rsid w:val="004B672B"/>
  </w:style>
  <w:style w:type="character" w:customStyle="1" w:styleId="richmediametalink">
    <w:name w:val="rich_media_meta_link"/>
    <w:basedOn w:val="a0"/>
    <w:rsid w:val="004B672B"/>
  </w:style>
  <w:style w:type="character" w:styleId="a3">
    <w:name w:val="Hyperlink"/>
    <w:basedOn w:val="a0"/>
    <w:uiPriority w:val="99"/>
    <w:semiHidden/>
    <w:unhideWhenUsed/>
    <w:rsid w:val="004B672B"/>
    <w:rPr>
      <w:color w:val="0000FF"/>
      <w:u w:val="single"/>
    </w:rPr>
  </w:style>
  <w:style w:type="character" w:styleId="a4">
    <w:name w:val="Emphasis"/>
    <w:basedOn w:val="a0"/>
    <w:uiPriority w:val="20"/>
    <w:qFormat/>
    <w:rsid w:val="004B672B"/>
    <w:rPr>
      <w:i/>
      <w:iCs/>
    </w:rPr>
  </w:style>
  <w:style w:type="paragraph" w:styleId="a5">
    <w:name w:val="Normal (Web)"/>
    <w:basedOn w:val="a"/>
    <w:uiPriority w:val="99"/>
    <w:semiHidden/>
    <w:unhideWhenUsed/>
    <w:rsid w:val="004B6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B672B"/>
    <w:rPr>
      <w:b/>
      <w:bCs/>
    </w:rPr>
  </w:style>
  <w:style w:type="paragraph" w:customStyle="1" w:styleId="rewardtips">
    <w:name w:val="reward_tips"/>
    <w:basedOn w:val="a"/>
    <w:rsid w:val="004B6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wardbuttonwrp">
    <w:name w:val="reward_button_wrp"/>
    <w:basedOn w:val="a"/>
    <w:rsid w:val="004B6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ui-loadmore">
    <w:name w:val="weui-loadmore"/>
    <w:basedOn w:val="a"/>
    <w:rsid w:val="004B6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eui-loadmoretips">
    <w:name w:val="weui-loadmore__tips"/>
    <w:basedOn w:val="a0"/>
    <w:rsid w:val="004B672B"/>
  </w:style>
  <w:style w:type="character" w:customStyle="1" w:styleId="snsoprgap">
    <w:name w:val="sns_opr_gap"/>
    <w:basedOn w:val="a0"/>
    <w:rsid w:val="004B672B"/>
  </w:style>
  <w:style w:type="character" w:customStyle="1" w:styleId="snsoprnum">
    <w:name w:val="sns_opr_num"/>
    <w:basedOn w:val="a0"/>
    <w:rsid w:val="004B672B"/>
  </w:style>
  <w:style w:type="character" w:customStyle="1" w:styleId="discussrelationtips">
    <w:name w:val="discuss_relation_tips"/>
    <w:basedOn w:val="a0"/>
    <w:rsid w:val="004B672B"/>
  </w:style>
  <w:style w:type="paragraph" w:styleId="a7">
    <w:name w:val="Balloon Text"/>
    <w:basedOn w:val="a"/>
    <w:link w:val="Char"/>
    <w:uiPriority w:val="99"/>
    <w:semiHidden/>
    <w:unhideWhenUsed/>
    <w:rsid w:val="004B672B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B67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503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446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6107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3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8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7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3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470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1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8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9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5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9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65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8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46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12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004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78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1268131">
                                              <w:marLeft w:val="8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828242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16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69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75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95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728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06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7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3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.weixin.qq.com/s?__biz=MzI0MTI3NDIxNw==&amp;mid=2650530479&amp;idx=1&amp;sn=0ae3088b391fec8bafdd46761913ebe0&amp;chksm=f1015ea9c676d7bf850b9cc3e8adc6af3a8cbcb3ea566667d28bf27b3a36dfa73f38f99e2376&amp;scene=21" TargetMode="External"/><Relationship Id="rId13" Type="http://schemas.openxmlformats.org/officeDocument/2006/relationships/hyperlink" Target="http://mp.weixin.qq.com/s?__biz=MzI0MTI3NDIxNw==&amp;mid=2650531098&amp;idx=1&amp;sn=d78508574027a4fb1c2868b88cfe60ee&amp;chksm=f101591cc676d00a05010643064c681913607602e4dac762a3510bec6df46cff2d4c18cbf435&amp;scene=21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hyperlink" Target="http://mp.weixin.qq.com/s?__biz=MzI0MTI3NDIxNw==&amp;mid=2650530545&amp;idx=1&amp;sn=6fe5b4f5ed4fac060658a4a17f9282d9&amp;chksm=f1015ef7c676d7e1f7c652023205117e3e27428a629bd366e5803d017007f7c2e0ef7c3062d4&amp;scene=21" TargetMode="External"/><Relationship Id="rId12" Type="http://schemas.openxmlformats.org/officeDocument/2006/relationships/hyperlink" Target="http://mp.weixin.qq.com/s?__biz=MzI0MTI3NDIxNw==&amp;mid=2650531016&amp;idx=1&amp;sn=ea01ed7ef735fb847c55c8495f2abaf8&amp;chksm=f10158cec676d1d8f0a4565c7207c211d6ecd58315071dede33b31d5f3871f405436dc8b5b23&amp;scene=21" TargetMode="External"/><Relationship Id="rId17" Type="http://schemas.openxmlformats.org/officeDocument/2006/relationships/hyperlink" Target="http://mp.weixin.qq.com/s?__biz=MzI0MTI3NDIxNw==&amp;mid=2650531117&amp;idx=1&amp;sn=e2bf77fd4043a6dbf09c665dcfd975f4&amp;chksm=f101592bc676d03da0cdce20400aa1c20c85a11d23ded7931c7a1c5aa757d892fca554b11919&amp;scene=21" TargetMode="External"/><Relationship Id="rId25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hyperlink" Target="http://mp.weixin.qq.com/s?__biz=MzI0MTI3NDIxNw==&amp;mid=2650530587&amp;idx=2&amp;sn=04cb6afddb9bf4859c1986d2aa4a404a&amp;chksm=f1015f1dc676d60b46460ceba85770a7f80fdb85685a65c7b21ecf16a398bdf4d311d02861d0&amp;scene=21" TargetMode="External"/><Relationship Id="rId20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://mp.weixin.qq.com/s?__biz=MzI0MTI3NDIxNw==&amp;mid=2650530499&amp;idx=1&amp;sn=98c8a42c9fbb815ae412753f7eca95b6&amp;chksm=f1015ec5c676d7d31a813ee9295aaa5100e60f0aa67e39be1c266edf8da38e6941748113d8d8&amp;scene=21" TargetMode="External"/><Relationship Id="rId24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hyperlink" Target="http://mp.weixin.qq.com/s?__biz=MzI0MTI3NDIxNw==&amp;mid=2650531072&amp;idx=1&amp;sn=eafe5c976606da7e946bd6568559cdff&amp;chksm=f1015906c676d0104bac2ca847c21ee643ac74178766f6ce9a1ad8094bba2248b26a7486a978&amp;scene=21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mp.weixin.qq.com/s?__biz=MzI0MTI3NDIxNw==&amp;mid=2650530656&amp;idx=1&amp;sn=1db457d38bcabcced8881b3383aa9281&amp;chksm=f1015f66c676d670434674c910da75572c74efcd8e67809d9f1c404b86f50e4cbd1b2e9b69f1&amp;scene=21" TargetMode="External"/><Relationship Id="rId19" Type="http://schemas.openxmlformats.org/officeDocument/2006/relationships/hyperlink" Target="https://mp.weixin.qq.com/s?__biz=MzI0MTI3NDIxNw==&amp;mid=2650531146&amp;idx=1&amp;sn=80f484de578e5e837dc45f6efde46c33&amp;chksm=f101594cc676d05af38f8acc260420792af494da04220cde4a47e2a311b6c4b8c7cff1724051&amp;mpshare=1&amp;scene=1&amp;srcid=0531c9PfHHMoqm3ZIYIN8yDo&amp;sharer_sharetime=1622440103063&amp;sharer_shareid=afb7a7bd8d2d5f76e340a61d851bec60&amp;key=92c891f823e779d5bba5ce1ea83b372af17cc7b6ed020d3f4ee8ff16fe9c0425a8b3c70bef405ebaffa7a778565c4e76b2ae441e6c5d369b8033f453eae0420de429189eb2492bf5cac5efb693b4e01a786dcc17debfd7bd33e0ec9436d4b9d14d37eeb0b0acdebf5f3164cefe475840ee9a3bc252046785cb3324372a6ffaf8&amp;ascene=1&amp;uin=MTY2OTIxNzAxNQ%3D%3D&amp;devicetype=Windows+10+x64&amp;version=6302019a&amp;lang=zh_CN&amp;exportkey=AyjSmna5aRdpbFE6gPMsy%2Bw%3D&amp;pass_ticket=2rmNA%2B%2FgJUG%2F%2BwJpLIAmeGw%2F9d3Vrkokfij%2FJu8rNfhGc6lmxvcTS6ePimmIkkmy&amp;wx_header=0&amp;fontgear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.weixin.qq.com/s?__biz=MzI0MTI3NDIxNw==&amp;mid=2650530605&amp;idx=1&amp;sn=c4d3fbd4563313c2a6c14a5a05c83754&amp;chksm=f1015f2bc676d63d45750006b83d41cf1dc80301b5c5af932ffd2e8fe4b3de1cc4c0fe584ee1&amp;scene=21" TargetMode="External"/><Relationship Id="rId14" Type="http://schemas.openxmlformats.org/officeDocument/2006/relationships/hyperlink" Target="http://mp.weixin.qq.com/s?__biz=MzI0MTI3NDIxNw==&amp;mid=2650531008&amp;idx=1&amp;sn=42071d4cd34151543707243c24e57fac&amp;chksm=f10158c6c676d1d01ca3412a93fdcb80be5bd0a9b66714224143151f9e6d86af2dcf5069c68b&amp;scene=21" TargetMode="Externa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941</Words>
  <Characters>5367</Characters>
  <Application>Microsoft Office Word</Application>
  <DocSecurity>0</DocSecurity>
  <Lines>44</Lines>
  <Paragraphs>12</Paragraphs>
  <ScaleCrop>false</ScaleCrop>
  <Company>微软中国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2021-05-31T05:47:00Z</dcterms:created>
  <dcterms:modified xsi:type="dcterms:W3CDTF">2021-05-31T05:50:00Z</dcterms:modified>
</cp:coreProperties>
</file>