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</w:rPr>
      </w:pPr>
      <w:r>
        <w:rPr>
          <w:rFonts w:hint="default"/>
        </w:rPr>
        <w:t>保祿宗徒說：「上主鞭打所收納的每一個兒子」，而你卻對你的信友說：「也許你將被豁免。」如果誰被豁免受鞭打之苦，誰就不算作天主的兒子。你要說：「那麼，上主鞭打所有的兒子嗎？」是的，祂鞭打所有的兒子，正像鞭打祂的獨生子一樣。那獨子生自聖父的性體，具有「天主的本性本體」，與聖父平等；祂是聖言，萬物是藉祂而造成的；祂本來不能受鞭打。因此祂穿上了肉體，以便受鞭打。那麼，天主鞭打了無罪的獨子，祂能夠放過那有罪的義子嗎？保祿宗徒說：天父召叫我們做祂的義子。我們做了祂的義子，好使我們與祂的獨子成為共繼承者，甚至作祂的基業：「你請求我，我必將列邦賜給你作基業」。基督受苦受難時便給我們樹立了模範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但是，顯然地，為使軟弱的基督徒、面對未來的試探，不致跌倒，善牧不該以虛偽的希望欺騙他，也不該使他因恐懼而氣餒。該對他說：「你要準備你的靈魂承受試探。」也許他開始戰慄、驚惶，拒絕前進。你還可說其他的話：「天主是信實的，祂絕不容許你們受試探超過你們所能承受的。」宣講未來的痛苦時，強調天主的應許，就是使軟弱的人堅強。對那過份害怕而驚恐的人，你要向他說明天主的仁慈：這不是說將不會有試探，而是因為天主不容許人受他所不能承受的試探–這樣你就是在包紮那受傷的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有些人聽到將要來的困難，便更加武裝自己，好像口渴的人想喝水一般。他們認為：治療信友的普通藥物對他們自己並不重要；他們甚至尋求殉道者的光榮。還有其他的人聽到將來那不可避免的考驗，當這考驗來到時，便灰心喪志、不能前行。但是這種事情發生在基督徒身上是正常的，而且除非一個人希望作一個真基督徒，其他任何人是不會體驗到這些考驗的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你要提供安慰的繃帶，要包紮那受傷的。你要說：「不要害怕，你所信仰的那位，在你受試探時不會離棄你。信實的天主，不會容許你受試探，超過你所能承受的。你聽到的不是我的話，而是保祿的話，他也說：『基督在我內說話，你們願意要一個證據嗎？』因此，當你聽到這話時，就是聽基督親自在說話，就是牧養以色列子民的牧者在說話。聖經有話對祂說：「你給我們喝適量的眼淚。」保祿宗徒所說「祂不容許你們受試探超過你們所能承受的」，先知則說「適量的」。天主糾正你又鼓勵你、恐嚇你又安慰你、打擊你又治癒你。你不要拒絕祂。</w:t>
      </w:r>
    </w:p>
    <w:p>
      <w:pPr>
        <w:rPr>
          <w:rFonts w:hint="default"/>
        </w:rPr>
      </w:pPr>
    </w:p>
    <w:p>
      <w:r>
        <w:rPr>
          <w:rFonts w:hint="default"/>
        </w:rPr>
        <w:t>(常年期第廿四週星期六)</w:t>
      </w:r>
    </w:p>
    <w:p>
      <w:r>
        <w:rPr>
          <w:rFonts w:hint="default"/>
        </w:rPr>
        <w:t>http://ignatheo.blogspot.com/2011/09/blog-post_17.html</w:t>
      </w:r>
      <w:bookmarkStart w:id="0" w:name="_GoBack"/>
      <w:bookmarkEnd w:id="0"/>
    </w:p>
    <w:p/>
    <w:p/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default"/>
      </w:rPr>
      <w:t>聖奧思定主教論牧者：給與安慰的繃帶</w:t>
    </w:r>
  </w:p>
  <w:p>
    <w:pPr>
      <w:pStyle w:val="3"/>
      <w:jc w:val="center"/>
    </w:pPr>
    <w:r>
      <w:rPr>
        <w:rFonts w:hint="default"/>
      </w:rPr>
      <w:t>2011年9月17日 星期六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71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2022-01-09T12:35:45Z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4F2A5D6E380C4474AE0CC66EAE617C53</vt:lpwstr>
  </property>
</Properties>
</file>