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  <w:r>
        <w:rPr>
          <w:rFonts w:hint="default"/>
        </w:rPr>
        <w:t>我已經解釋了「吃奶」的意義，現在我們檢討穿羊毛衣的意義。誰供應奶，就是供應飲食；誰供應羊毛，就是對人表示尊敬。誰從民眾身上追求這兩項，就是牧養自己，而不牧養羊群：他們只知道貪求自己的生活所需，和別人對他們的稱讚與尊敬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羊毛衣被認為是榮譽，因為能遮蓋赤裸。每個人都是軟弱的。那管理你們的牧者，不是如同你們一樣嗎？他帶著肉體，將來要死，他起居、飲食、睡眠；他生在世上，不久要死去。試想他本身是什麼，他是個人。當你對他特別尊敬時，就好像你遮蓋他的軟弱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請看，同一位保祿如何從天主子民手中接受這種衣裳，他說：「你們接待我有如一位天主的天使。我為你們作證：如果可能，你們那時甚至會把你們的眼睛挖出來給我！」他因為受到極大的尊敬，就不責斥他們誤入歧途嗎？或者因為責斥他們而唯恐受到較少的稱讚嗎？假設他這樣做，他就成為牧養自己、而不牧養羊群的牧者中之一了。他也許對自己說：「這關我什麼事？讓每人為所欲為吧！我不愁吃喝，又有人尊敬我：我有足夠的奶和羊毛；讓每人走自己的路吧！」那麼，如果每人都為所欲為，你的一切就都安全了嗎？那麼，我就不願立你為領袖，我把你當作人民的一份子：「如果一個肢體受苦，所有的肢體也一同受苦」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此保祿宗徒提起他們如何對待他時，表示他並未忘記他們對他的尊敬，並證實他們接待他好像天主的天使，如果可能，甚至他們的眼睛也肯挖出來給他。可是他仍然去看顧生病的羊、腐敗的羊，割除毒瘡，也不憐惜腐爛的肉；請注意，他說：「那麼，因為我給你們說實話，反而成了你們的仇人嗎？」我以前說過，他吃了一些羊奶，他穿了羊毛衣，可是他並沒有忽視羊群；因為他沒有謀求私利，而謀求了耶穌基督的利益。</w:t>
      </w:r>
    </w:p>
    <w:p>
      <w:pPr>
        <w:rPr>
          <w:rFonts w:hint="default"/>
        </w:rPr>
      </w:pPr>
    </w:p>
    <w:p>
      <w:r>
        <w:rPr>
          <w:rFonts w:hint="default"/>
        </w:rPr>
        <w:t>(常年期第廿四週星期三)</w:t>
      </w:r>
    </w:p>
    <w:p>
      <w:r>
        <w:rPr>
          <w:rFonts w:hint="default"/>
        </w:rPr>
        <w:t>http://ignatheo.blogspot.com/2011/09/blog-post_14.html</w:t>
      </w:r>
      <w:bookmarkStart w:id="0" w:name="_GoBack"/>
      <w:bookmarkEnd w:id="0"/>
    </w:p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</w:rPr>
      <w:t>聖奧思定主教論牧者：每人不該只顧自己的事，而該關心耶穌基督的事</w:t>
    </w:r>
  </w:p>
  <w:p>
    <w:pPr>
      <w:pStyle w:val="3"/>
      <w:jc w:val="center"/>
    </w:pPr>
    <w:r>
      <w:rPr>
        <w:rFonts w:hint="default"/>
      </w:rPr>
      <w:t>2011年9月14日 星期三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2022-01-09T12:31:12Z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AC028F2006734986963C6F1DDFEA6D4C</vt:lpwstr>
  </property>
</Properties>
</file>