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上主述說了這些牧者愛好什麼以後，又指出他們忽視什麼。因為到處有生病的羊；健康而肥胖的羊卻很少，就是說：利用真理作食糧，攝取天主所給的飼料而身體健壯的羊。但是壞牧者也不愛惜他們：因為有病的、軟弱的、迷途的、喪亡的羊，他們都很少照顧。甚至挑選那些健壯和肥胖的，就能力所及、予以宰殺。這些羊還活著，牠們活著是由於天主的仁慈；但是從壞牧者的角度看來，他們是在殺害羊。你說：「他們怎樣殺害羊呢？」我說：他們生活不檢，而用惡表殺了羊。「你該顯示自己是行善的楷模」並「要作信友們的模範」，難道這些話對至高牧者的肢體中的天主之僕是白講了嗎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若是健壯的羊觀察到自己的牧者行為失檢，如果他不顧天主的法規，而只注意到人，便在心中說：「如果我的牧者這樣生活，我是誰，他所作的，我為什麼不能作呢？」這樣，他便殺死了那健壯的羊。如果他殺了健壯的羊，他要怎樣對待其他的羊呢？即使這些羊不是他親自養大的，祂們雖然是健壯，也因他生活不檢而遭殺害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對你們說，我再說一遍：即使有些羊活著，即使牠們靠主的訓誨而堅強，堅持從他們的主所聽到的話：「你們要去做他們所說的，卻不要去做他們所做的！」但是，一位牧者在民眾眼前生活欠善的，就他本人而言，就是殺害了觀察到他的那個人。那麼他就不該因那人沒有死而竊喜：他固然活著，但他仍然是一個兇手。這就如同一個淫蕩的人企圖姦淫婦女，縱然那婦女是清白的，但他卻犯了姦淫。因為主的判詞是清晰而確實的：「任何人注視婦女，有意貪戀她的，他已經在心裏姦淫了她。」他雖然沒有進入她的臥室，但他已在他內心的臥室姦污了她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同樣，凡在教友面前生活欠善的牧者，就他本人而論，就是殺害了羊，連健壯的羊也殺害了。誰效尤，就要死亡；誰不效尤，就要生活。但就惡牧者而論，他殺害了兩種羊，上主說：「你們宰了肥羊，卻不牧養我的羊群。」</w:t>
      </w:r>
    </w:p>
    <w:p>
      <w:pPr>
        <w:rPr>
          <w:rFonts w:hint="default"/>
        </w:rPr>
      </w:pPr>
    </w:p>
    <w:p>
      <w:r>
        <w:rPr>
          <w:rFonts w:hint="default"/>
        </w:rPr>
        <w:t>(常年期第廿四週星期四)</w:t>
      </w:r>
    </w:p>
    <w:p>
      <w:r>
        <w:rPr>
          <w:rFonts w:hint="default"/>
        </w:rPr>
        <w:t>http://ignatheo.blogspot.com/2011/09/blog-post_15.html</w:t>
      </w:r>
      <w:bookmarkStart w:id="0" w:name="_GoBack"/>
      <w:bookmarkEnd w:id="0"/>
    </w:p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聖奧思定主教論牧者：你該作信眾的模範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  <w:r>
      <w:rPr>
        <w:rFonts w:hint="default"/>
      </w:rPr>
      <w:t>2011年9月15日 星期四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8E3332FAEF5F4D82BB72ED1895638D29</vt:lpwstr>
  </property>
</Properties>
</file>